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266"/>
        <w:tblW w:w="0" w:type="auto"/>
        <w:tblLook w:val="04A0" w:firstRow="1" w:lastRow="0" w:firstColumn="1" w:lastColumn="0" w:noHBand="0" w:noVBand="1"/>
      </w:tblPr>
      <w:tblGrid>
        <w:gridCol w:w="4675"/>
        <w:gridCol w:w="4675"/>
      </w:tblGrid>
      <w:tr w:rsidR="00173670" w14:paraId="7F14C294" w14:textId="77777777" w:rsidTr="00FB749B">
        <w:trPr>
          <w:trHeight w:val="350"/>
        </w:trPr>
        <w:tc>
          <w:tcPr>
            <w:tcW w:w="4675" w:type="dxa"/>
            <w:tcBorders>
              <w:left w:val="single" w:sz="12" w:space="0" w:color="auto"/>
              <w:bottom w:val="single" w:sz="12" w:space="0" w:color="auto"/>
              <w:right w:val="single" w:sz="12" w:space="0" w:color="auto"/>
            </w:tcBorders>
          </w:tcPr>
          <w:p w14:paraId="1DD9BABC" w14:textId="77B65F54" w:rsidR="00173670" w:rsidRPr="007714C0" w:rsidRDefault="00EB426F" w:rsidP="00410E79">
            <w:pPr>
              <w:spacing w:before="120" w:line="360" w:lineRule="auto"/>
              <w:rPr>
                <w:rFonts w:ascii="Corbel" w:hAnsi="Corbel"/>
                <w:b/>
              </w:rPr>
            </w:pPr>
            <w:r w:rsidRPr="008431CB">
              <w:rPr>
                <w:rFonts w:ascii="Corbel" w:hAnsi="Corbel"/>
                <w:b/>
                <w:sz w:val="20"/>
              </w:rPr>
              <w:t>Application Date:</w:t>
            </w:r>
          </w:p>
        </w:tc>
        <w:tc>
          <w:tcPr>
            <w:tcW w:w="4675" w:type="dxa"/>
            <w:tcBorders>
              <w:left w:val="single" w:sz="12" w:space="0" w:color="auto"/>
              <w:bottom w:val="single" w:sz="12" w:space="0" w:color="auto"/>
              <w:right w:val="single" w:sz="12" w:space="0" w:color="auto"/>
            </w:tcBorders>
          </w:tcPr>
          <w:p w14:paraId="44DD766B" w14:textId="77777777" w:rsidR="00173670" w:rsidRPr="007714C0" w:rsidRDefault="007714C0" w:rsidP="00410E79">
            <w:pPr>
              <w:spacing w:before="120"/>
              <w:rPr>
                <w:rFonts w:ascii="Corbel" w:hAnsi="Corbel"/>
                <w:b/>
              </w:rPr>
            </w:pPr>
            <w:r w:rsidRPr="008431CB">
              <w:rPr>
                <w:rFonts w:ascii="Corbel" w:hAnsi="Corbel"/>
                <w:b/>
                <w:sz w:val="20"/>
              </w:rPr>
              <w:t>Zoning District:</w:t>
            </w:r>
          </w:p>
        </w:tc>
      </w:tr>
    </w:tbl>
    <w:p w14:paraId="5A79B48E" w14:textId="65C613EC" w:rsidR="007714C0" w:rsidRDefault="00EB426F" w:rsidP="008F0499">
      <w:pPr>
        <w:rPr>
          <w:color w:val="2F5496" w:themeColor="accent1" w:themeShade="BF"/>
        </w:rPr>
      </w:pPr>
      <w:r>
        <w:rPr>
          <w:noProof/>
        </w:rPr>
        <mc:AlternateContent>
          <mc:Choice Requires="wps">
            <w:drawing>
              <wp:anchor distT="0" distB="0" distL="114300" distR="114300" simplePos="0" relativeHeight="251659264" behindDoc="0" locked="0" layoutInCell="1" allowOverlap="1" wp14:anchorId="6E898CDA" wp14:editId="2DED6ED3">
                <wp:simplePos x="0" y="0"/>
                <wp:positionH relativeFrom="margin">
                  <wp:posOffset>447675</wp:posOffset>
                </wp:positionH>
                <wp:positionV relativeFrom="paragraph">
                  <wp:posOffset>1123950</wp:posOffset>
                </wp:positionV>
                <wp:extent cx="59436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43600" cy="304800"/>
                        </a:xfrm>
                        <a:prstGeom prst="rect">
                          <a:avLst/>
                        </a:prstGeom>
                        <a:solidFill>
                          <a:schemeClr val="accent1">
                            <a:lumMod val="50000"/>
                          </a:schemeClr>
                        </a:solidFill>
                        <a:ln w="6350">
                          <a:solidFill>
                            <a:prstClr val="black"/>
                          </a:solidFill>
                        </a:ln>
                      </wps:spPr>
                      <wps:txbx>
                        <w:txbxContent>
                          <w:p w14:paraId="01DFF81B" w14:textId="77777777" w:rsidR="008F0499" w:rsidRPr="00272AE7" w:rsidRDefault="008F0499" w:rsidP="008F0499">
                            <w:pPr>
                              <w:jc w:val="center"/>
                              <w:rPr>
                                <w:rFonts w:ascii="Corbel" w:hAnsi="Corbel"/>
                                <w:b/>
                                <w:color w:val="FFFFFF" w:themeColor="background1"/>
                                <w:sz w:val="32"/>
                              </w:rPr>
                            </w:pPr>
                            <w:r w:rsidRPr="00272AE7">
                              <w:rPr>
                                <w:rFonts w:ascii="Corbel" w:hAnsi="Corbel"/>
                                <w:b/>
                                <w:color w:val="FFFFFF" w:themeColor="background1"/>
                                <w:sz w:val="32"/>
                              </w:rPr>
                              <w:t>Wastewater Allocation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98CDA" id="_x0000_t202" coordsize="21600,21600" o:spt="202" path="m,l,21600r21600,l21600,xe">
                <v:stroke joinstyle="miter"/>
                <v:path gradientshapeok="t" o:connecttype="rect"/>
              </v:shapetype>
              <v:shape id="Text Box 2" o:spid="_x0000_s1026" type="#_x0000_t202" style="position:absolute;margin-left:35.25pt;margin-top:88.5pt;width:468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" fillcolor="#1f3763 [1604]" strokeweight=".5pt">
                <v:textbox>
                  <w:txbxContent>
                    <w:p w14:paraId="01DFF81B" w14:textId="77777777" w:rsidR="008F0499" w:rsidRPr="00272AE7" w:rsidRDefault="008F0499" w:rsidP="008F0499">
                      <w:pPr>
                        <w:jc w:val="center"/>
                        <w:rPr>
                          <w:rFonts w:ascii="Corbel" w:hAnsi="Corbel"/>
                          <w:b/>
                          <w:color w:val="FFFFFF" w:themeColor="background1"/>
                          <w:sz w:val="32"/>
                        </w:rPr>
                      </w:pPr>
                      <w:r w:rsidRPr="00272AE7">
                        <w:rPr>
                          <w:rFonts w:ascii="Corbel" w:hAnsi="Corbel"/>
                          <w:b/>
                          <w:color w:val="FFFFFF" w:themeColor="background1"/>
                          <w:sz w:val="32"/>
                        </w:rPr>
                        <w:t>Wastewater Allocation Application</w:t>
                      </w:r>
                    </w:p>
                  </w:txbxContent>
                </v:textbox>
                <w10:wrap anchorx="margin"/>
              </v:shape>
            </w:pict>
          </mc:Fallback>
        </mc:AlternateContent>
      </w:r>
      <w:r w:rsidR="00173670">
        <w:rPr>
          <w:noProof/>
        </w:rPr>
        <mc:AlternateContent>
          <mc:Choice Requires="wps">
            <w:drawing>
              <wp:anchor distT="0" distB="0" distL="114300" distR="114300" simplePos="0" relativeHeight="251660288" behindDoc="0" locked="0" layoutInCell="1" allowOverlap="1" wp14:anchorId="6F324A56" wp14:editId="775AB974">
                <wp:simplePos x="0" y="0"/>
                <wp:positionH relativeFrom="column">
                  <wp:posOffset>4267200</wp:posOffset>
                </wp:positionH>
                <wp:positionV relativeFrom="paragraph">
                  <wp:posOffset>57150</wp:posOffset>
                </wp:positionV>
                <wp:extent cx="2257425" cy="838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257425" cy="838200"/>
                        </a:xfrm>
                        <a:prstGeom prst="rect">
                          <a:avLst/>
                        </a:prstGeom>
                        <a:solidFill>
                          <a:schemeClr val="lt1"/>
                        </a:solidFill>
                        <a:ln w="6350">
                          <a:noFill/>
                        </a:ln>
                      </wps:spPr>
                      <wps:txbx>
                        <w:txbxContent>
                          <w:p w14:paraId="474ADF43" w14:textId="77777777" w:rsidR="00173670" w:rsidRPr="00EB426F" w:rsidRDefault="00173670" w:rsidP="00173670">
                            <w:pPr>
                              <w:pStyle w:val="NoSpacing"/>
                              <w:jc w:val="center"/>
                              <w:rPr>
                                <w:rFonts w:ascii="Garamond" w:hAnsi="Garamond"/>
                                <w:b/>
                              </w:rPr>
                            </w:pPr>
                            <w:r w:rsidRPr="00EB426F">
                              <w:rPr>
                                <w:rFonts w:ascii="Garamond" w:hAnsi="Garamond"/>
                                <w:b/>
                              </w:rPr>
                              <w:t>Planning and Inspections Department</w:t>
                            </w:r>
                          </w:p>
                          <w:p w14:paraId="1E63F2F0" w14:textId="77777777" w:rsidR="00173670" w:rsidRPr="00EB426F" w:rsidRDefault="00173670" w:rsidP="00173670">
                            <w:pPr>
                              <w:pStyle w:val="NoSpacing"/>
                              <w:rPr>
                                <w:rFonts w:ascii="Garamond" w:hAnsi="Garamond"/>
                              </w:rPr>
                            </w:pPr>
                            <w:r w:rsidRPr="00EB426F">
                              <w:rPr>
                                <w:rFonts w:ascii="Garamond" w:hAnsi="Garamond"/>
                              </w:rPr>
                              <w:t>102 N Powell Ave, Dunn, NC 2833</w:t>
                            </w:r>
                            <w:r w:rsidR="007714C0">
                              <w:rPr>
                                <w:rFonts w:ascii="Garamond" w:hAnsi="Garamond"/>
                              </w:rPr>
                              <w:t>4</w:t>
                            </w:r>
                          </w:p>
                          <w:p w14:paraId="7B6B9110" w14:textId="77777777" w:rsidR="00173670" w:rsidRPr="00EB426F" w:rsidRDefault="00173670" w:rsidP="00173670">
                            <w:pPr>
                              <w:pStyle w:val="NoSpacing"/>
                              <w:jc w:val="center"/>
                              <w:rPr>
                                <w:rFonts w:ascii="Garamond" w:hAnsi="Garamond"/>
                              </w:rPr>
                            </w:pPr>
                            <w:r w:rsidRPr="00EB426F">
                              <w:rPr>
                                <w:rFonts w:ascii="Garamond" w:hAnsi="Garamond"/>
                              </w:rPr>
                              <w:t>(910) 230-3505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4A56" id="Text Box 4" o:spid="_x0000_s1027" type="#_x0000_t202" style="position:absolute;margin-left:336pt;margin-top:4.5pt;width:177.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" fillcolor="white [3201]" stroked="f" strokeweight=".5pt">
                <v:textbox>
                  <w:txbxContent>
                    <w:p w14:paraId="474ADF43" w14:textId="77777777" w:rsidR="00173670" w:rsidRPr="00EB426F" w:rsidRDefault="00173670" w:rsidP="00173670">
                      <w:pPr>
                        <w:pStyle w:val="NoSpacing"/>
                        <w:jc w:val="center"/>
                        <w:rPr>
                          <w:rFonts w:ascii="Garamond" w:hAnsi="Garamond"/>
                          <w:b/>
                        </w:rPr>
                      </w:pPr>
                      <w:r w:rsidRPr="00EB426F">
                        <w:rPr>
                          <w:rFonts w:ascii="Garamond" w:hAnsi="Garamond"/>
                          <w:b/>
                        </w:rPr>
                        <w:t>Planning and Inspections Department</w:t>
                      </w:r>
                    </w:p>
                    <w:p w14:paraId="1E63F2F0" w14:textId="77777777" w:rsidR="00173670" w:rsidRPr="00EB426F" w:rsidRDefault="00173670" w:rsidP="00173670">
                      <w:pPr>
                        <w:pStyle w:val="NoSpacing"/>
                        <w:rPr>
                          <w:rFonts w:ascii="Garamond" w:hAnsi="Garamond"/>
                        </w:rPr>
                      </w:pPr>
                      <w:r w:rsidRPr="00EB426F">
                        <w:rPr>
                          <w:rFonts w:ascii="Garamond" w:hAnsi="Garamond"/>
                        </w:rPr>
                        <w:t>102 N Powell Ave, Dunn, NC 2833</w:t>
                      </w:r>
                      <w:r w:rsidR="007714C0">
                        <w:rPr>
                          <w:rFonts w:ascii="Garamond" w:hAnsi="Garamond"/>
                        </w:rPr>
                        <w:t>4</w:t>
                      </w:r>
                    </w:p>
                    <w:p w14:paraId="7B6B9110" w14:textId="77777777" w:rsidR="00173670" w:rsidRPr="00EB426F" w:rsidRDefault="00173670" w:rsidP="00173670">
                      <w:pPr>
                        <w:pStyle w:val="NoSpacing"/>
                        <w:jc w:val="center"/>
                        <w:rPr>
                          <w:rFonts w:ascii="Garamond" w:hAnsi="Garamond"/>
                        </w:rPr>
                      </w:pPr>
                      <w:r w:rsidRPr="00EB426F">
                        <w:rPr>
                          <w:rFonts w:ascii="Garamond" w:hAnsi="Garamond"/>
                        </w:rPr>
                        <w:t>(910) 230-3505</w:t>
                      </w:r>
                    </w:p>
                  </w:txbxContent>
                </v:textbox>
              </v:shape>
            </w:pict>
          </mc:Fallback>
        </mc:AlternateContent>
      </w:r>
      <w:r>
        <w:rPr>
          <w:noProof/>
        </w:rPr>
        <w:t xml:space="preserve">          </w:t>
      </w:r>
      <w:r w:rsidR="00173670">
        <w:rPr>
          <w:noProof/>
        </w:rPr>
        <w:t xml:space="preserve">    </w:t>
      </w:r>
      <w:r w:rsidR="00747DE2">
        <w:rPr>
          <w:noProof/>
        </w:rPr>
        <w:drawing>
          <wp:inline distT="0" distB="0" distL="0" distR="0" wp14:anchorId="7AF72AC9" wp14:editId="62BA62B8">
            <wp:extent cx="2657475" cy="849655"/>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5088" cy="874470"/>
                    </a:xfrm>
                    <a:prstGeom prst="rect">
                      <a:avLst/>
                    </a:prstGeom>
                    <a:noFill/>
                    <a:ln>
                      <a:noFill/>
                    </a:ln>
                  </pic:spPr>
                </pic:pic>
              </a:graphicData>
            </a:graphic>
          </wp:inline>
        </w:drawing>
      </w:r>
    </w:p>
    <w:p w14:paraId="0A10911E" w14:textId="0219469F" w:rsidR="007714C0" w:rsidRPr="007714C0" w:rsidRDefault="00272AE7" w:rsidP="007714C0">
      <w:r>
        <w:rPr>
          <w:noProof/>
        </w:rPr>
        <mc:AlternateContent>
          <mc:Choice Requires="wps">
            <w:drawing>
              <wp:anchor distT="0" distB="0" distL="114300" distR="114300" simplePos="0" relativeHeight="251671552" behindDoc="0" locked="0" layoutInCell="1" allowOverlap="1" wp14:anchorId="36BC7A6D" wp14:editId="7FF413DE">
                <wp:simplePos x="0" y="0"/>
                <wp:positionH relativeFrom="column">
                  <wp:posOffset>447675</wp:posOffset>
                </wp:positionH>
                <wp:positionV relativeFrom="paragraph">
                  <wp:posOffset>157480</wp:posOffset>
                </wp:positionV>
                <wp:extent cx="9525" cy="2562225"/>
                <wp:effectExtent l="19050" t="19050" r="28575" b="28575"/>
                <wp:wrapNone/>
                <wp:docPr id="13" name="Straight Connector 13"/>
                <wp:cNvGraphicFramePr/>
                <a:graphic xmlns:a="http://schemas.openxmlformats.org/drawingml/2006/main">
                  <a:graphicData uri="http://schemas.microsoft.com/office/word/2010/wordprocessingShape">
                    <wps:wsp>
                      <wps:cNvCnPr/>
                      <wps:spPr>
                        <a:xfrm>
                          <a:off x="0" y="0"/>
                          <a:ext cx="9525" cy="2562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3D402"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4pt" to="36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" strokecolor="black [3213]" strokeweight="2.2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73F6876C" wp14:editId="1EB6FC6F">
                <wp:simplePos x="0" y="0"/>
                <wp:positionH relativeFrom="column">
                  <wp:posOffset>6391275</wp:posOffset>
                </wp:positionH>
                <wp:positionV relativeFrom="paragraph">
                  <wp:posOffset>161290</wp:posOffset>
                </wp:positionV>
                <wp:extent cx="0" cy="256222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25622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3F0B5"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25pt,12.7pt" to="503.2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" strokecolor="windowText" strokeweight="2.25pt">
                <v:stroke joinstyle="miter"/>
              </v:line>
            </w:pict>
          </mc:Fallback>
        </mc:AlternateContent>
      </w:r>
    </w:p>
    <w:p w14:paraId="389BE418" w14:textId="7BDD8A20" w:rsidR="007714C0" w:rsidRPr="007714C0" w:rsidRDefault="00BE7194" w:rsidP="007714C0">
      <w:r>
        <w:rPr>
          <w:noProof/>
        </w:rPr>
        <mc:AlternateContent>
          <mc:Choice Requires="wps">
            <w:drawing>
              <wp:anchor distT="0" distB="0" distL="114300" distR="114300" simplePos="0" relativeHeight="251670528" behindDoc="0" locked="0" layoutInCell="1" allowOverlap="1" wp14:anchorId="6D49F3AE" wp14:editId="32D8AEC0">
                <wp:simplePos x="0" y="0"/>
                <wp:positionH relativeFrom="margin">
                  <wp:posOffset>457200</wp:posOffset>
                </wp:positionH>
                <wp:positionV relativeFrom="paragraph">
                  <wp:posOffset>1466215</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9978A4"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15.45pt" to="7in,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" strokecolor="windowText" strokeweight="1.75pt">
                <v:stroke joinstyle="miter"/>
                <w10:wrap anchorx="margin"/>
              </v:line>
            </w:pict>
          </mc:Fallback>
        </mc:AlternateContent>
      </w:r>
      <w:r w:rsidR="00272AE7">
        <w:rPr>
          <w:noProof/>
        </w:rPr>
        <mc:AlternateContent>
          <mc:Choice Requires="wps">
            <w:drawing>
              <wp:anchor distT="0" distB="0" distL="114300" distR="114300" simplePos="0" relativeHeight="251668480" behindDoc="0" locked="0" layoutInCell="1" allowOverlap="1" wp14:anchorId="76CE8653" wp14:editId="1AAAD318">
                <wp:simplePos x="0" y="0"/>
                <wp:positionH relativeFrom="column">
                  <wp:posOffset>447675</wp:posOffset>
                </wp:positionH>
                <wp:positionV relativeFrom="paragraph">
                  <wp:posOffset>475615</wp:posOffset>
                </wp:positionV>
                <wp:extent cx="59340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93407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12781"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37.45pt" to="50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" strokecolor="black [3213]" strokeweight="2pt">
                <v:stroke joinstyle="miter"/>
              </v:line>
            </w:pict>
          </mc:Fallback>
        </mc:AlternateContent>
      </w:r>
    </w:p>
    <w:tbl>
      <w:tblPr>
        <w:tblStyle w:val="TableGrid"/>
        <w:tblpPr w:leftFromText="180" w:rightFromText="180" w:vertAnchor="text" w:horzAnchor="margin" w:tblpXSpec="center" w:tblpY="286"/>
        <w:tblW w:w="0" w:type="auto"/>
        <w:tblLook w:val="04A0" w:firstRow="1" w:lastRow="0" w:firstColumn="1" w:lastColumn="0" w:noHBand="0" w:noVBand="1"/>
      </w:tblPr>
      <w:tblGrid>
        <w:gridCol w:w="9348"/>
      </w:tblGrid>
      <w:tr w:rsidR="00410E79" w14:paraId="0814DE5D" w14:textId="77777777" w:rsidTr="00FB749B">
        <w:trPr>
          <w:trHeight w:val="442"/>
        </w:trPr>
        <w:tc>
          <w:tcPr>
            <w:tcW w:w="9348" w:type="dxa"/>
            <w:tcBorders>
              <w:left w:val="single" w:sz="12" w:space="0" w:color="auto"/>
              <w:bottom w:val="single" w:sz="12" w:space="0" w:color="auto"/>
              <w:right w:val="single" w:sz="12" w:space="0" w:color="auto"/>
            </w:tcBorders>
          </w:tcPr>
          <w:p w14:paraId="4F8A4F66" w14:textId="77777777" w:rsidR="00410E79" w:rsidRPr="008D5226" w:rsidRDefault="00410E79" w:rsidP="00410E79">
            <w:pPr>
              <w:tabs>
                <w:tab w:val="left" w:pos="1245"/>
              </w:tabs>
              <w:spacing w:before="120"/>
              <w:rPr>
                <w:rFonts w:ascii="Corbel" w:hAnsi="Corbel"/>
                <w:b/>
                <w:sz w:val="20"/>
                <w:szCs w:val="20"/>
              </w:rPr>
            </w:pPr>
            <w:r w:rsidRPr="008D5226">
              <w:rPr>
                <w:rFonts w:ascii="Corbel" w:hAnsi="Corbel"/>
                <w:b/>
                <w:sz w:val="20"/>
                <w:szCs w:val="20"/>
              </w:rPr>
              <w:t>Name</w:t>
            </w:r>
            <w:r w:rsidR="008D5226" w:rsidRPr="008D5226">
              <w:rPr>
                <w:rFonts w:ascii="Corbel" w:hAnsi="Corbel"/>
                <w:b/>
                <w:sz w:val="20"/>
                <w:szCs w:val="20"/>
              </w:rPr>
              <w:t xml:space="preserve"> &amp; </w:t>
            </w:r>
            <w:r w:rsidRPr="008D5226">
              <w:rPr>
                <w:rFonts w:ascii="Corbel" w:hAnsi="Corbel"/>
                <w:b/>
                <w:sz w:val="20"/>
                <w:szCs w:val="20"/>
              </w:rPr>
              <w:t>Address</w:t>
            </w:r>
            <w:r w:rsidR="008D5226" w:rsidRPr="008D5226">
              <w:rPr>
                <w:rFonts w:ascii="Corbel" w:hAnsi="Corbel"/>
                <w:b/>
                <w:sz w:val="20"/>
                <w:szCs w:val="20"/>
              </w:rPr>
              <w:t>/PIN</w:t>
            </w:r>
            <w:r w:rsidRPr="008D5226">
              <w:rPr>
                <w:rFonts w:ascii="Corbel" w:hAnsi="Corbel"/>
                <w:b/>
                <w:sz w:val="20"/>
                <w:szCs w:val="20"/>
              </w:rPr>
              <w:t xml:space="preserve"> of Development:</w:t>
            </w:r>
          </w:p>
        </w:tc>
      </w:tr>
      <w:tr w:rsidR="00410E79" w14:paraId="4C0A4C52" w14:textId="77777777" w:rsidTr="00BE7194">
        <w:trPr>
          <w:trHeight w:val="243"/>
        </w:trPr>
        <w:tc>
          <w:tcPr>
            <w:tcW w:w="9348" w:type="dxa"/>
            <w:tcBorders>
              <w:top w:val="single" w:sz="12" w:space="0" w:color="auto"/>
              <w:left w:val="single" w:sz="12" w:space="0" w:color="auto"/>
              <w:bottom w:val="single" w:sz="12" w:space="0" w:color="auto"/>
              <w:right w:val="single" w:sz="12" w:space="0" w:color="auto"/>
            </w:tcBorders>
          </w:tcPr>
          <w:p w14:paraId="23A35540" w14:textId="77777777" w:rsidR="00410E79" w:rsidRPr="008D5226" w:rsidRDefault="008D5226" w:rsidP="00BE7194">
            <w:pPr>
              <w:tabs>
                <w:tab w:val="left" w:pos="1245"/>
              </w:tabs>
              <w:spacing w:before="120"/>
              <w:rPr>
                <w:rFonts w:ascii="Corbel" w:hAnsi="Corbel"/>
                <w:b/>
                <w:sz w:val="20"/>
                <w:szCs w:val="20"/>
              </w:rPr>
            </w:pPr>
            <w:r w:rsidRPr="008D5226">
              <w:rPr>
                <w:rFonts w:ascii="Corbel" w:hAnsi="Corbel"/>
                <w:b/>
                <w:sz w:val="20"/>
                <w:szCs w:val="20"/>
              </w:rPr>
              <w:t>Proposed Use:</w:t>
            </w:r>
          </w:p>
        </w:tc>
      </w:tr>
      <w:tr w:rsidR="00410E79" w14:paraId="2F85225A" w14:textId="77777777" w:rsidTr="00BE7194">
        <w:trPr>
          <w:trHeight w:val="657"/>
        </w:trPr>
        <w:tc>
          <w:tcPr>
            <w:tcW w:w="9348" w:type="dxa"/>
            <w:tcBorders>
              <w:top w:val="single" w:sz="12" w:space="0" w:color="auto"/>
              <w:left w:val="single" w:sz="12" w:space="0" w:color="auto"/>
              <w:bottom w:val="single" w:sz="12" w:space="0" w:color="auto"/>
              <w:right w:val="single" w:sz="12" w:space="0" w:color="auto"/>
            </w:tcBorders>
          </w:tcPr>
          <w:p w14:paraId="421EB7FC" w14:textId="63688732" w:rsidR="008D5226" w:rsidRPr="00BE7194" w:rsidRDefault="00410FAA" w:rsidP="00BE7194">
            <w:pPr>
              <w:tabs>
                <w:tab w:val="left" w:pos="1245"/>
              </w:tabs>
              <w:rPr>
                <w:rFonts w:ascii="Corbel" w:hAnsi="Corbel"/>
                <w:b/>
                <w:sz w:val="20"/>
              </w:rPr>
            </w:pPr>
            <w:r w:rsidRPr="00BE7194">
              <w:rPr>
                <w:rFonts w:ascii="Corbel" w:hAnsi="Corbel"/>
                <w:b/>
                <w:sz w:val="20"/>
              </w:rPr>
              <w:t xml:space="preserve">List </w:t>
            </w:r>
            <w:r w:rsidR="00BE7194">
              <w:rPr>
                <w:rFonts w:ascii="Corbel" w:hAnsi="Corbel"/>
                <w:b/>
                <w:sz w:val="20"/>
              </w:rPr>
              <w:t>N</w:t>
            </w:r>
            <w:r w:rsidRPr="00BE7194">
              <w:rPr>
                <w:rFonts w:ascii="Corbel" w:hAnsi="Corbel"/>
                <w:b/>
                <w:sz w:val="20"/>
              </w:rPr>
              <w:t>umber</w:t>
            </w:r>
            <w:r w:rsidR="005327A9" w:rsidRPr="00BE7194">
              <w:rPr>
                <w:rFonts w:ascii="Corbel" w:hAnsi="Corbel"/>
                <w:b/>
                <w:sz w:val="20"/>
              </w:rPr>
              <w:t xml:space="preserve"> of Bedrooms</w:t>
            </w:r>
            <w:r w:rsidR="00BE7194" w:rsidRPr="00BE7194">
              <w:rPr>
                <w:rFonts w:ascii="Corbel" w:hAnsi="Corbel"/>
                <w:b/>
                <w:sz w:val="20"/>
              </w:rPr>
              <w:t xml:space="preserve"> per </w:t>
            </w:r>
            <w:r w:rsidR="00BE7194">
              <w:rPr>
                <w:rFonts w:ascii="Corbel" w:hAnsi="Corbel"/>
                <w:b/>
                <w:sz w:val="20"/>
              </w:rPr>
              <w:t>P</w:t>
            </w:r>
            <w:r w:rsidR="00BE7194" w:rsidRPr="00BE7194">
              <w:rPr>
                <w:rFonts w:ascii="Corbel" w:hAnsi="Corbel"/>
                <w:b/>
                <w:sz w:val="20"/>
              </w:rPr>
              <w:t>hase</w:t>
            </w:r>
            <w:r w:rsidR="00BE7194">
              <w:rPr>
                <w:rFonts w:ascii="Corbel" w:hAnsi="Corbel"/>
                <w:b/>
                <w:sz w:val="20"/>
              </w:rPr>
              <w:t xml:space="preserve"> &amp; # of Phases</w:t>
            </w:r>
            <w:r w:rsidR="00BE7194" w:rsidRPr="00BE7194">
              <w:rPr>
                <w:rFonts w:ascii="Corbel" w:hAnsi="Corbel"/>
                <w:b/>
                <w:sz w:val="20"/>
              </w:rPr>
              <w:t xml:space="preserve">/or design flow rates per </w:t>
            </w:r>
            <w:r w:rsidR="00BE7194" w:rsidRPr="00BE7194">
              <w:rPr>
                <w:sz w:val="20"/>
              </w:rPr>
              <w:t>15</w:t>
            </w:r>
            <w:r w:rsidR="00BE7194" w:rsidRPr="00BE7194">
              <w:rPr>
                <w:rFonts w:cstheme="minorHAnsi"/>
                <w:b/>
                <w:sz w:val="20"/>
              </w:rPr>
              <w:t>A NCAC 02T .0114</w:t>
            </w:r>
            <w:r w:rsidR="00BE7194">
              <w:rPr>
                <w:rFonts w:cstheme="minorHAnsi"/>
                <w:b/>
                <w:sz w:val="20"/>
              </w:rPr>
              <w:t>:</w:t>
            </w:r>
          </w:p>
        </w:tc>
      </w:tr>
    </w:tbl>
    <w:tbl>
      <w:tblPr>
        <w:tblStyle w:val="TableGrid"/>
        <w:tblW w:w="9334" w:type="dxa"/>
        <w:tblInd w:w="715" w:type="dxa"/>
        <w:tblLook w:val="04A0" w:firstRow="1" w:lastRow="0" w:firstColumn="1" w:lastColumn="0" w:noHBand="0" w:noVBand="1"/>
      </w:tblPr>
      <w:tblGrid>
        <w:gridCol w:w="4667"/>
        <w:gridCol w:w="4667"/>
      </w:tblGrid>
      <w:tr w:rsidR="0023244A" w14:paraId="3312B881" w14:textId="77777777" w:rsidTr="00EC25B8">
        <w:trPr>
          <w:trHeight w:val="467"/>
        </w:trPr>
        <w:tc>
          <w:tcPr>
            <w:tcW w:w="4667" w:type="dxa"/>
            <w:tcBorders>
              <w:left w:val="single" w:sz="12" w:space="0" w:color="auto"/>
              <w:bottom w:val="single" w:sz="12" w:space="0" w:color="auto"/>
              <w:right w:val="single" w:sz="12" w:space="0" w:color="auto"/>
            </w:tcBorders>
          </w:tcPr>
          <w:p w14:paraId="2183AE70" w14:textId="77777777" w:rsidR="0023244A" w:rsidRPr="0023244A" w:rsidRDefault="0023244A" w:rsidP="00BE7194">
            <w:pPr>
              <w:spacing w:before="120"/>
              <w:rPr>
                <w:rFonts w:ascii="Corbel" w:hAnsi="Corbel"/>
                <w:b/>
              </w:rPr>
            </w:pPr>
            <w:r w:rsidRPr="0023244A">
              <w:rPr>
                <w:rFonts w:ascii="Corbel" w:hAnsi="Corbel"/>
                <w:b/>
                <w:sz w:val="20"/>
              </w:rPr>
              <w:t>Applicant:</w:t>
            </w:r>
          </w:p>
        </w:tc>
        <w:tc>
          <w:tcPr>
            <w:tcW w:w="4667" w:type="dxa"/>
            <w:tcBorders>
              <w:left w:val="single" w:sz="12" w:space="0" w:color="auto"/>
              <w:bottom w:val="single" w:sz="12" w:space="0" w:color="auto"/>
              <w:right w:val="single" w:sz="12" w:space="0" w:color="auto"/>
            </w:tcBorders>
          </w:tcPr>
          <w:p w14:paraId="53C7CD10" w14:textId="77777777" w:rsidR="0023244A" w:rsidRPr="0023244A" w:rsidRDefault="0023244A" w:rsidP="0023244A">
            <w:pPr>
              <w:spacing w:before="120"/>
              <w:rPr>
                <w:rFonts w:ascii="Corbel" w:hAnsi="Corbel"/>
                <w:b/>
                <w:sz w:val="20"/>
                <w:szCs w:val="20"/>
              </w:rPr>
            </w:pPr>
            <w:r w:rsidRPr="0023244A">
              <w:rPr>
                <w:rFonts w:ascii="Corbel" w:hAnsi="Corbel"/>
                <w:b/>
                <w:sz w:val="20"/>
                <w:szCs w:val="20"/>
              </w:rPr>
              <w:t>Signature:</w:t>
            </w:r>
          </w:p>
        </w:tc>
      </w:tr>
      <w:tr w:rsidR="0023244A" w14:paraId="74D9AE87" w14:textId="77777777" w:rsidTr="00FB749B">
        <w:trPr>
          <w:trHeight w:val="420"/>
        </w:trPr>
        <w:tc>
          <w:tcPr>
            <w:tcW w:w="4667" w:type="dxa"/>
            <w:tcBorders>
              <w:top w:val="single" w:sz="12" w:space="0" w:color="auto"/>
              <w:left w:val="single" w:sz="12" w:space="0" w:color="auto"/>
              <w:bottom w:val="single" w:sz="12" w:space="0" w:color="auto"/>
              <w:right w:val="single" w:sz="12" w:space="0" w:color="auto"/>
            </w:tcBorders>
          </w:tcPr>
          <w:p w14:paraId="703CF099" w14:textId="77777777" w:rsidR="0023244A" w:rsidRPr="0023244A" w:rsidRDefault="0023244A" w:rsidP="0023244A">
            <w:pPr>
              <w:spacing w:before="120"/>
              <w:rPr>
                <w:rFonts w:ascii="Corbel" w:hAnsi="Corbel"/>
                <w:b/>
              </w:rPr>
            </w:pPr>
            <w:r w:rsidRPr="0023244A">
              <w:rPr>
                <w:rFonts w:ascii="Corbel" w:hAnsi="Corbel"/>
                <w:b/>
                <w:sz w:val="20"/>
              </w:rPr>
              <w:t>Phone Number:</w:t>
            </w:r>
          </w:p>
        </w:tc>
        <w:tc>
          <w:tcPr>
            <w:tcW w:w="4667" w:type="dxa"/>
            <w:tcBorders>
              <w:top w:val="single" w:sz="12" w:space="0" w:color="auto"/>
              <w:left w:val="single" w:sz="12" w:space="0" w:color="auto"/>
              <w:bottom w:val="single" w:sz="12" w:space="0" w:color="auto"/>
              <w:right w:val="single" w:sz="12" w:space="0" w:color="auto"/>
            </w:tcBorders>
          </w:tcPr>
          <w:p w14:paraId="6CE6FF36" w14:textId="77777777" w:rsidR="0023244A" w:rsidRPr="0023244A" w:rsidRDefault="0023244A" w:rsidP="0023244A">
            <w:pPr>
              <w:spacing w:before="120"/>
              <w:rPr>
                <w:rFonts w:ascii="Corbel" w:hAnsi="Corbel"/>
                <w:b/>
              </w:rPr>
            </w:pPr>
            <w:r w:rsidRPr="0023244A">
              <w:rPr>
                <w:rFonts w:ascii="Corbel" w:hAnsi="Corbel"/>
                <w:b/>
                <w:sz w:val="20"/>
              </w:rPr>
              <w:t>Email:</w:t>
            </w:r>
          </w:p>
        </w:tc>
      </w:tr>
    </w:tbl>
    <w:p w14:paraId="5E09713E" w14:textId="77777777" w:rsidR="007714C0" w:rsidRDefault="0062385F" w:rsidP="007714C0">
      <w:r>
        <w:rPr>
          <w:noProof/>
        </w:rPr>
        <mc:AlternateContent>
          <mc:Choice Requires="wps">
            <w:drawing>
              <wp:anchor distT="0" distB="0" distL="114300" distR="114300" simplePos="0" relativeHeight="251661312" behindDoc="0" locked="0" layoutInCell="1" allowOverlap="1" wp14:anchorId="1E6EA2DB" wp14:editId="156A7A16">
                <wp:simplePos x="0" y="0"/>
                <wp:positionH relativeFrom="column">
                  <wp:posOffset>457200</wp:posOffset>
                </wp:positionH>
                <wp:positionV relativeFrom="paragraph">
                  <wp:posOffset>-3175</wp:posOffset>
                </wp:positionV>
                <wp:extent cx="594360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943600" cy="428625"/>
                        </a:xfrm>
                        <a:prstGeom prst="rect">
                          <a:avLst/>
                        </a:prstGeom>
                        <a:solidFill>
                          <a:schemeClr val="accent1">
                            <a:lumMod val="50000"/>
                          </a:schemeClr>
                        </a:solidFill>
                        <a:ln w="6350">
                          <a:solidFill>
                            <a:prstClr val="black"/>
                          </a:solidFill>
                        </a:ln>
                      </wps:spPr>
                      <wps:txbx>
                        <w:txbxContent>
                          <w:p w14:paraId="39AFEDC0" w14:textId="03328103" w:rsidR="0062385F" w:rsidRPr="00272AE7" w:rsidRDefault="00AE00BD" w:rsidP="0062385F">
                            <w:pPr>
                              <w:jc w:val="center"/>
                              <w:rPr>
                                <w:b/>
                                <w:color w:val="FFFFFF" w:themeColor="background1"/>
                              </w:rPr>
                            </w:pPr>
                            <w:r w:rsidRPr="00272AE7">
                              <w:rPr>
                                <w:b/>
                                <w:color w:val="FFFFFF" w:themeColor="background1"/>
                              </w:rPr>
                              <w:t xml:space="preserve">Please </w:t>
                            </w:r>
                            <w:r w:rsidR="00AC7E3E" w:rsidRPr="00272AE7">
                              <w:rPr>
                                <w:b/>
                                <w:color w:val="FFFFFF" w:themeColor="background1"/>
                              </w:rPr>
                              <w:t>I</w:t>
                            </w:r>
                            <w:r w:rsidRPr="00272AE7">
                              <w:rPr>
                                <w:b/>
                                <w:color w:val="FFFFFF" w:themeColor="background1"/>
                              </w:rPr>
                              <w:t xml:space="preserve">ndicate </w:t>
                            </w:r>
                            <w:r w:rsidR="00AC7E3E" w:rsidRPr="00272AE7">
                              <w:rPr>
                                <w:b/>
                                <w:color w:val="FFFFFF" w:themeColor="background1"/>
                              </w:rPr>
                              <w:t>P</w:t>
                            </w:r>
                            <w:r w:rsidRPr="00272AE7">
                              <w:rPr>
                                <w:b/>
                                <w:color w:val="FFFFFF" w:themeColor="background1"/>
                              </w:rPr>
                              <w:t xml:space="preserve">oints </w:t>
                            </w:r>
                            <w:r w:rsidR="00AC7E3E" w:rsidRPr="00272AE7">
                              <w:rPr>
                                <w:b/>
                                <w:color w:val="FFFFFF" w:themeColor="background1"/>
                              </w:rPr>
                              <w:t>for the P</w:t>
                            </w:r>
                            <w:r w:rsidRPr="00272AE7">
                              <w:rPr>
                                <w:b/>
                                <w:color w:val="FFFFFF" w:themeColor="background1"/>
                              </w:rPr>
                              <w:t xml:space="preserve">roposed </w:t>
                            </w:r>
                            <w:r w:rsidR="00AC7E3E" w:rsidRPr="00272AE7">
                              <w:rPr>
                                <w:b/>
                                <w:color w:val="FFFFFF" w:themeColor="background1"/>
                              </w:rPr>
                              <w:t xml:space="preserve">Project by Checking Each Applicable Box in the Allocation Point Values Table Below and </w:t>
                            </w:r>
                            <w:r w:rsidRPr="00272AE7">
                              <w:rPr>
                                <w:b/>
                                <w:color w:val="FFFFFF" w:themeColor="background1"/>
                              </w:rPr>
                              <w:t xml:space="preserve">Provide </w:t>
                            </w:r>
                            <w:r w:rsidR="00AC7E3E" w:rsidRPr="00272AE7">
                              <w:rPr>
                                <w:b/>
                                <w:color w:val="FFFFFF" w:themeColor="background1"/>
                              </w:rPr>
                              <w:t xml:space="preserve">Details as Necessary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EA2DB" id="Text Box 6" o:spid="_x0000_s1028" type="#_x0000_t202" style="position:absolute;margin-left:36pt;margin-top:-.25pt;width:468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" fillcolor="#1f3763 [1604]" strokeweight=".5pt">
                <v:textbox>
                  <w:txbxContent>
                    <w:p w14:paraId="39AFEDC0" w14:textId="03328103" w:rsidR="0062385F" w:rsidRPr="00272AE7" w:rsidRDefault="00AE00BD" w:rsidP="0062385F">
                      <w:pPr>
                        <w:jc w:val="center"/>
                        <w:rPr>
                          <w:b/>
                          <w:color w:val="FFFFFF" w:themeColor="background1"/>
                        </w:rPr>
                      </w:pPr>
                      <w:r w:rsidRPr="00272AE7">
                        <w:rPr>
                          <w:b/>
                          <w:color w:val="FFFFFF" w:themeColor="background1"/>
                        </w:rPr>
                        <w:t xml:space="preserve">Please </w:t>
                      </w:r>
                      <w:r w:rsidR="00AC7E3E" w:rsidRPr="00272AE7">
                        <w:rPr>
                          <w:b/>
                          <w:color w:val="FFFFFF" w:themeColor="background1"/>
                        </w:rPr>
                        <w:t>I</w:t>
                      </w:r>
                      <w:r w:rsidRPr="00272AE7">
                        <w:rPr>
                          <w:b/>
                          <w:color w:val="FFFFFF" w:themeColor="background1"/>
                        </w:rPr>
                        <w:t xml:space="preserve">ndicate </w:t>
                      </w:r>
                      <w:r w:rsidR="00AC7E3E" w:rsidRPr="00272AE7">
                        <w:rPr>
                          <w:b/>
                          <w:color w:val="FFFFFF" w:themeColor="background1"/>
                        </w:rPr>
                        <w:t>P</w:t>
                      </w:r>
                      <w:r w:rsidRPr="00272AE7">
                        <w:rPr>
                          <w:b/>
                          <w:color w:val="FFFFFF" w:themeColor="background1"/>
                        </w:rPr>
                        <w:t xml:space="preserve">oints </w:t>
                      </w:r>
                      <w:r w:rsidR="00AC7E3E" w:rsidRPr="00272AE7">
                        <w:rPr>
                          <w:b/>
                          <w:color w:val="FFFFFF" w:themeColor="background1"/>
                        </w:rPr>
                        <w:t>for the P</w:t>
                      </w:r>
                      <w:r w:rsidRPr="00272AE7">
                        <w:rPr>
                          <w:b/>
                          <w:color w:val="FFFFFF" w:themeColor="background1"/>
                        </w:rPr>
                        <w:t xml:space="preserve">roposed </w:t>
                      </w:r>
                      <w:r w:rsidR="00AC7E3E" w:rsidRPr="00272AE7">
                        <w:rPr>
                          <w:b/>
                          <w:color w:val="FFFFFF" w:themeColor="background1"/>
                        </w:rPr>
                        <w:t xml:space="preserve">Project by Checking Each Applicable Box in the Allocation Point Values Table Below and </w:t>
                      </w:r>
                      <w:r w:rsidRPr="00272AE7">
                        <w:rPr>
                          <w:b/>
                          <w:color w:val="FFFFFF" w:themeColor="background1"/>
                        </w:rPr>
                        <w:t xml:space="preserve">Provide </w:t>
                      </w:r>
                      <w:r w:rsidR="00AC7E3E" w:rsidRPr="00272AE7">
                        <w:rPr>
                          <w:b/>
                          <w:color w:val="FFFFFF" w:themeColor="background1"/>
                        </w:rPr>
                        <w:t xml:space="preserve">Details as Necessary </w:t>
                      </w:r>
                    </w:p>
                  </w:txbxContent>
                </v:textbox>
              </v:shape>
            </w:pict>
          </mc:Fallback>
        </mc:AlternateContent>
      </w:r>
      <w:r>
        <w:rPr>
          <w:noProof/>
        </w:rPr>
        <w:t xml:space="preserve">               </w:t>
      </w:r>
    </w:p>
    <w:p w14:paraId="2B4A4FA3" w14:textId="77777777" w:rsidR="007714C0" w:rsidRPr="007714C0" w:rsidRDefault="007714C0" w:rsidP="007714C0">
      <w:pPr>
        <w:tabs>
          <w:tab w:val="left" w:pos="1245"/>
        </w:tabs>
      </w:pPr>
      <w:r>
        <w:tab/>
      </w:r>
    </w:p>
    <w:tbl>
      <w:tblPr>
        <w:tblStyle w:val="TableGrid"/>
        <w:tblW w:w="10910" w:type="dxa"/>
        <w:tblLook w:val="04A0" w:firstRow="1" w:lastRow="0" w:firstColumn="1" w:lastColumn="0" w:noHBand="0" w:noVBand="1"/>
      </w:tblPr>
      <w:tblGrid>
        <w:gridCol w:w="1615"/>
        <w:gridCol w:w="4140"/>
        <w:gridCol w:w="721"/>
        <w:gridCol w:w="4434"/>
      </w:tblGrid>
      <w:tr w:rsidR="00816154" w:rsidRPr="001E492A" w14:paraId="460913B9" w14:textId="77777777" w:rsidTr="00655C08">
        <w:trPr>
          <w:trHeight w:val="222"/>
        </w:trPr>
        <w:tc>
          <w:tcPr>
            <w:tcW w:w="10910" w:type="dxa"/>
            <w:gridSpan w:val="4"/>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CDDDA35" w14:textId="77777777" w:rsidR="00816154" w:rsidRPr="00272AE7" w:rsidRDefault="00816154" w:rsidP="00E34DB2">
            <w:pPr>
              <w:spacing w:line="276" w:lineRule="auto"/>
              <w:jc w:val="center"/>
              <w:rPr>
                <w:rFonts w:ascii="Corbel" w:hAnsi="Corbel" w:cs="Times New Roman"/>
                <w:b/>
                <w:bCs/>
                <w:sz w:val="24"/>
                <w:szCs w:val="24"/>
              </w:rPr>
            </w:pPr>
            <w:r w:rsidRPr="00272AE7">
              <w:rPr>
                <w:rFonts w:ascii="Corbel" w:hAnsi="Corbel" w:cs="Times New Roman"/>
                <w:b/>
                <w:bCs/>
                <w:color w:val="FFFFFF" w:themeColor="background1"/>
                <w:sz w:val="24"/>
                <w:szCs w:val="24"/>
              </w:rPr>
              <w:t>WASTEWATER ALLOCATION POINT VALUES TABLE</w:t>
            </w:r>
          </w:p>
        </w:tc>
      </w:tr>
      <w:tr w:rsidR="00816154" w:rsidRPr="001E492A" w14:paraId="4F455727" w14:textId="77777777" w:rsidTr="00272AE7">
        <w:trPr>
          <w:trHeight w:val="483"/>
        </w:trPr>
        <w:tc>
          <w:tcPr>
            <w:tcW w:w="1615"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5466C55" w14:textId="77777777" w:rsidR="00655C08" w:rsidRPr="00EC25B8" w:rsidRDefault="00816154" w:rsidP="00E34DB2">
            <w:pPr>
              <w:spacing w:line="276" w:lineRule="auto"/>
              <w:jc w:val="center"/>
              <w:rPr>
                <w:rFonts w:ascii="Corbel" w:hAnsi="Corbel" w:cs="Times New Roman"/>
                <w:b/>
                <w:bCs/>
                <w:szCs w:val="20"/>
              </w:rPr>
            </w:pPr>
            <w:r w:rsidRPr="00EC25B8">
              <w:rPr>
                <w:rFonts w:ascii="Corbel" w:hAnsi="Corbel" w:cs="Times New Roman"/>
                <w:b/>
                <w:bCs/>
                <w:szCs w:val="20"/>
              </w:rPr>
              <w:t xml:space="preserve">Development Type </w:t>
            </w:r>
          </w:p>
          <w:p w14:paraId="59B6E7B2" w14:textId="77777777" w:rsidR="00816154" w:rsidRPr="00191A17" w:rsidRDefault="00655C08" w:rsidP="00E34DB2">
            <w:pPr>
              <w:spacing w:line="276" w:lineRule="auto"/>
              <w:jc w:val="center"/>
              <w:rPr>
                <w:rFonts w:ascii="Corbel" w:hAnsi="Corbel" w:cs="Times New Roman"/>
                <w:b/>
                <w:bCs/>
                <w:sz w:val="20"/>
                <w:szCs w:val="20"/>
              </w:rPr>
            </w:pPr>
            <w:r>
              <w:rPr>
                <w:rFonts w:ascii="Corbel" w:hAnsi="Corbel" w:cs="Times New Roman"/>
                <w:b/>
                <w:bCs/>
                <w:sz w:val="20"/>
                <w:szCs w:val="20"/>
              </w:rPr>
              <w:t>**</w:t>
            </w:r>
            <w:r>
              <w:rPr>
                <w:rFonts w:ascii="Corbel" w:hAnsi="Corbel" w:cs="Times New Roman"/>
                <w:b/>
                <w:bCs/>
                <w:sz w:val="20"/>
                <w:szCs w:val="20"/>
                <w:u w:val="single"/>
              </w:rPr>
              <w:t>C</w:t>
            </w:r>
            <w:r w:rsidR="00816154" w:rsidRPr="00655C08">
              <w:rPr>
                <w:rFonts w:ascii="Corbel" w:hAnsi="Corbel" w:cs="Times New Roman"/>
                <w:b/>
                <w:bCs/>
                <w:sz w:val="20"/>
                <w:szCs w:val="20"/>
                <w:u w:val="single"/>
              </w:rPr>
              <w:t xml:space="preserve">hoose </w:t>
            </w:r>
            <w:r w:rsidR="00816154" w:rsidRPr="00655C08">
              <w:rPr>
                <w:rFonts w:ascii="Garamond" w:hAnsi="Garamond" w:cs="Times New Roman"/>
                <w:b/>
                <w:bCs/>
                <w:sz w:val="28"/>
                <w:szCs w:val="20"/>
                <w:u w:val="single"/>
              </w:rPr>
              <w:t>1</w:t>
            </w:r>
            <w:r w:rsidR="00816154" w:rsidRPr="00655C08">
              <w:rPr>
                <w:rFonts w:ascii="Corbel" w:hAnsi="Corbel" w:cs="Times New Roman"/>
                <w:b/>
                <w:bCs/>
                <w:sz w:val="20"/>
                <w:szCs w:val="20"/>
                <w:u w:val="single"/>
              </w:rPr>
              <w:t xml:space="preserve"> from this category</w:t>
            </w: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E38A4E" w14:textId="77777777" w:rsidR="00816154" w:rsidRPr="00191A17" w:rsidRDefault="00816154" w:rsidP="00E34DB2">
            <w:pPr>
              <w:spacing w:line="276" w:lineRule="auto"/>
              <w:jc w:val="center"/>
              <w:rPr>
                <w:rFonts w:ascii="Corbel" w:hAnsi="Corbel" w:cs="Times New Roman"/>
                <w:b/>
                <w:bCs/>
                <w:sz w:val="20"/>
                <w:szCs w:val="20"/>
              </w:rPr>
            </w:pPr>
            <w:r w:rsidRPr="00191A17">
              <w:rPr>
                <w:rFonts w:ascii="Corbel" w:hAnsi="Corbel" w:cs="Times New Roman"/>
                <w:b/>
                <w:bCs/>
                <w:sz w:val="20"/>
                <w:szCs w:val="20"/>
              </w:rPr>
              <w:t>Category</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3DA8BB" w14:textId="77777777" w:rsidR="00816154" w:rsidRPr="001E492A" w:rsidRDefault="00816154" w:rsidP="00E34DB2">
            <w:pPr>
              <w:spacing w:line="276" w:lineRule="auto"/>
              <w:jc w:val="center"/>
              <w:rPr>
                <w:rFonts w:ascii="Times New Roman" w:hAnsi="Times New Roman" w:cs="Times New Roman"/>
                <w:b/>
                <w:bCs/>
                <w:sz w:val="20"/>
                <w:szCs w:val="20"/>
              </w:rPr>
            </w:pPr>
            <w:r w:rsidRPr="001E492A">
              <w:rPr>
                <w:rFonts w:ascii="Times New Roman" w:hAnsi="Times New Roman" w:cs="Times New Roman"/>
                <w:b/>
                <w:bCs/>
                <w:sz w:val="20"/>
                <w:szCs w:val="20"/>
              </w:rPr>
              <w:t>Point Value</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7ED1F8" w14:textId="77777777" w:rsidR="00816154" w:rsidRPr="00A114AB" w:rsidRDefault="00816154" w:rsidP="00E34DB2">
            <w:pPr>
              <w:tabs>
                <w:tab w:val="left" w:pos="2595"/>
              </w:tabs>
              <w:spacing w:line="276" w:lineRule="auto"/>
              <w:rPr>
                <w:rFonts w:ascii="Times New Roman" w:hAnsi="Times New Roman" w:cs="Times New Roman"/>
                <w:b/>
                <w:bCs/>
                <w:sz w:val="17"/>
                <w:szCs w:val="17"/>
              </w:rPr>
            </w:pPr>
            <w:r w:rsidRPr="00A114AB">
              <w:rPr>
                <w:rFonts w:ascii="Times New Roman" w:hAnsi="Times New Roman" w:cs="Times New Roman"/>
                <w:b/>
                <w:bCs/>
                <w:sz w:val="17"/>
                <w:szCs w:val="17"/>
              </w:rPr>
              <w:t>Check Box</w:t>
            </w:r>
            <w:r>
              <w:rPr>
                <w:rFonts w:ascii="Times New Roman" w:hAnsi="Times New Roman" w:cs="Times New Roman"/>
                <w:b/>
                <w:bCs/>
                <w:sz w:val="17"/>
                <w:szCs w:val="17"/>
              </w:rPr>
              <w:t xml:space="preserve">         </w:t>
            </w:r>
            <w:r w:rsidRPr="00A24742">
              <w:rPr>
                <w:rFonts w:ascii="Times New Roman" w:hAnsi="Times New Roman" w:cs="Times New Roman"/>
                <w:b/>
                <w:bCs/>
                <w:sz w:val="19"/>
                <w:szCs w:val="19"/>
              </w:rPr>
              <w:t>If Necessary, Describe Improvement</w:t>
            </w:r>
          </w:p>
          <w:p w14:paraId="2049EE3D" w14:textId="77777777" w:rsidR="00816154" w:rsidRPr="001E492A" w:rsidRDefault="00816154" w:rsidP="00E34DB2">
            <w:pPr>
              <w:tabs>
                <w:tab w:val="left" w:pos="2595"/>
              </w:tabs>
              <w:spacing w:line="276" w:lineRule="auto"/>
              <w:rPr>
                <w:rFonts w:ascii="Times New Roman" w:hAnsi="Times New Roman" w:cs="Times New Roman"/>
                <w:b/>
                <w:bCs/>
                <w:sz w:val="20"/>
                <w:szCs w:val="20"/>
              </w:rPr>
            </w:pPr>
            <w:r w:rsidRPr="00A114AB">
              <w:rPr>
                <w:rFonts w:ascii="Times New Roman" w:hAnsi="Times New Roman" w:cs="Times New Roman"/>
                <w:b/>
                <w:bCs/>
                <w:sz w:val="17"/>
                <w:szCs w:val="17"/>
              </w:rPr>
              <w:t>If Applying</w:t>
            </w:r>
          </w:p>
        </w:tc>
      </w:tr>
      <w:tr w:rsidR="00816154" w:rsidRPr="001E492A" w14:paraId="380DBA07"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22D4777"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1B60F9"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Non-residential - Retail &amp; Restaurant</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63E189"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20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D01DA2"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3ABACFB0"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1A660C9"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DBA202"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Non-residential - Office</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E32044"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20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59811C"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0B898A69"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BBE557A"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E1E82F"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Non-residential - Warehouse</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953C1F"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30646D"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1B7731FE"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68F8555"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FAE7A5"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Non-residential – Medical</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956FA5"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20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E8EA73" w14:textId="77777777" w:rsidR="00816154" w:rsidRPr="00272AE7" w:rsidRDefault="00816154" w:rsidP="00E34DB2">
            <w:pPr>
              <w:spacing w:line="276" w:lineRule="auto"/>
              <w:rPr>
                <w:rFonts w:ascii="Times New Roman" w:hAnsi="Times New Roman" w:cs="Times New Roman"/>
                <w:b/>
                <w:bCs/>
                <w:sz w:val="20"/>
                <w:szCs w:val="20"/>
              </w:rPr>
            </w:pPr>
            <w:r w:rsidRPr="00272AE7">
              <w:rPr>
                <w:rFonts w:ascii="Times New Roman" w:hAnsi="Times New Roman" w:cs="Times New Roman"/>
                <w:b/>
                <w:bCs/>
                <w:noProof/>
                <w:sz w:val="20"/>
                <w:szCs w:val="20"/>
              </w:rPr>
              <mc:AlternateContent>
                <mc:Choice Requires="wps">
                  <w:drawing>
                    <wp:anchor distT="0" distB="0" distL="114300" distR="114300" simplePos="0" relativeHeight="251663360" behindDoc="0" locked="0" layoutInCell="1" allowOverlap="1" wp14:anchorId="4CB1DFA3" wp14:editId="721278D0">
                      <wp:simplePos x="0" y="0"/>
                      <wp:positionH relativeFrom="column">
                        <wp:posOffset>562609</wp:posOffset>
                      </wp:positionH>
                      <wp:positionV relativeFrom="paragraph">
                        <wp:posOffset>-957580</wp:posOffset>
                      </wp:positionV>
                      <wp:extent cx="9525" cy="4600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4600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81B0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75.4pt" to="45.0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" strokecolor="windowText" strokeweight="1.5pt">
                      <v:stroke joinstyle="miter"/>
                    </v:line>
                  </w:pict>
                </mc:Fallback>
              </mc:AlternateContent>
            </w:r>
          </w:p>
        </w:tc>
      </w:tr>
      <w:tr w:rsidR="00816154" w:rsidRPr="001E492A" w14:paraId="7E95B0B6"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6C5AC9F"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7C3750" w14:textId="482B55BA"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Non-residential – Hotel</w:t>
            </w:r>
            <w:r w:rsidR="00B95818">
              <w:rPr>
                <w:rFonts w:ascii="Corbel" w:hAnsi="Corbel" w:cs="Times New Roman"/>
                <w:b/>
                <w:sz w:val="19"/>
                <w:szCs w:val="19"/>
              </w:rPr>
              <w:t>/Motel/</w:t>
            </w:r>
            <w:r w:rsidRPr="00272AE7">
              <w:rPr>
                <w:rFonts w:ascii="Corbel" w:hAnsi="Corbel" w:cs="Times New Roman"/>
                <w:b/>
                <w:sz w:val="19"/>
                <w:szCs w:val="19"/>
              </w:rPr>
              <w:t>Inn</w:t>
            </w:r>
            <w:r w:rsidR="00B95818">
              <w:rPr>
                <w:rFonts w:ascii="Corbel" w:hAnsi="Corbel" w:cs="Times New Roman"/>
                <w:b/>
                <w:sz w:val="19"/>
                <w:szCs w:val="19"/>
              </w:rPr>
              <w:t>/Travel Trailer Campground</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62D2F3"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20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439AC8"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34C5C3AF"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A92FF3"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A1649B"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Industrial/Manufacturing</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9D544A"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30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78DBF"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29C371E7"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1F0EE9D"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FEAEF0"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Institutional</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8A05FA"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142B07"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2012750F"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9F573E6"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6C153F"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Residential – Existing Lot (SF Detached)</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77F1CC"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45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83E5C5" w14:textId="77777777" w:rsidR="00816154" w:rsidRPr="00272AE7" w:rsidRDefault="00816154" w:rsidP="00E34DB2">
            <w:pPr>
              <w:spacing w:line="276" w:lineRule="auto"/>
              <w:rPr>
                <w:rFonts w:ascii="Times New Roman" w:hAnsi="Times New Roman" w:cs="Times New Roman"/>
                <w:b/>
                <w:sz w:val="20"/>
                <w:szCs w:val="20"/>
              </w:rPr>
            </w:pPr>
          </w:p>
        </w:tc>
      </w:tr>
      <w:tr w:rsidR="00816154" w:rsidRPr="001E492A" w14:paraId="057AA070"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F2186A7"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37BC70"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Residential Subdivision - SF Detached (10,001 sf or larger lot sizes)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44F3A0"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20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42F9EB"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4DD5640" w14:textId="77777777" w:rsidTr="00272AE7">
        <w:trPr>
          <w:trHeight w:val="303"/>
        </w:trPr>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69AA06"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AC9102"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Residential Subdivision - SF Detached (10,000 – 7,001 sf lot sizes)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43B19F"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020DEE"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4B902901"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A42B994"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D644EB"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Residential Subdivision – SF Detached (7,000 sf lot size and under)</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1EE9A0"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F57B84"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72B5E166"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481F216"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313752"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Residential Subdivision – SF Attached (1,500 sf or larger heated space)</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240C0C"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EEF83C"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33AADAC2" w14:textId="77777777" w:rsidTr="00272AE7">
        <w:trPr>
          <w:trHeight w:val="510"/>
        </w:trPr>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694EA75"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F373A1"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Residential Subdivision – SF Attached (under 1,500 sf heated space)</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A7BB41"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C7AFAA"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19CC816F"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C9721B0"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F43548"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Residential – Multi-family</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ACC48E"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FD344E"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EC62B9E"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58E44C8"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F1951B"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Mixed-Use Residential</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F20E97"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20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269245"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C9BF6C3"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3844255"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F1B356"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Mixed-Use Commercial &amp; Residential</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79B8D7"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30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B4FEB4"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45C06BAA"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6567998"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83A57F" w14:textId="77777777" w:rsidR="00816154" w:rsidRPr="00272AE7" w:rsidRDefault="00816154" w:rsidP="00E34DB2">
            <w:pPr>
              <w:spacing w:line="276" w:lineRule="auto"/>
              <w:rPr>
                <w:rFonts w:ascii="Corbel" w:hAnsi="Corbel" w:cs="Times New Roman"/>
                <w:b/>
                <w:sz w:val="19"/>
                <w:szCs w:val="19"/>
              </w:rPr>
            </w:pPr>
            <w:r w:rsidRPr="00272AE7">
              <w:rPr>
                <w:rFonts w:ascii="Corbel" w:hAnsi="Corbel" w:cs="Times New Roman"/>
                <w:b/>
                <w:sz w:val="19"/>
                <w:szCs w:val="19"/>
              </w:rPr>
              <w:t>Downtown Redevelopment</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70B47B"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30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C8A720"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4D14DD3F"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1EF281C"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E27B5C"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Infill Development</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A3534F"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30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BFFB34"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3F67E3E" w14:textId="77777777" w:rsidTr="00272AE7">
        <w:trPr>
          <w:trHeight w:val="258"/>
        </w:trPr>
        <w:tc>
          <w:tcPr>
            <w:tcW w:w="1615" w:type="dxa"/>
            <w:vMerge w:val="restart"/>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4788E2F" w14:textId="77777777" w:rsidR="00816154" w:rsidRPr="00191A17" w:rsidRDefault="00816154" w:rsidP="00E34DB2">
            <w:pPr>
              <w:spacing w:line="276" w:lineRule="auto"/>
              <w:jc w:val="center"/>
              <w:rPr>
                <w:rFonts w:ascii="Corbel" w:hAnsi="Corbel" w:cs="Times New Roman"/>
                <w:b/>
                <w:bCs/>
                <w:sz w:val="20"/>
                <w:szCs w:val="20"/>
              </w:rPr>
            </w:pPr>
            <w:r w:rsidRPr="00EC25B8">
              <w:rPr>
                <w:rFonts w:ascii="Corbel" w:hAnsi="Corbel" w:cs="Times New Roman"/>
                <w:b/>
                <w:bCs/>
                <w:szCs w:val="20"/>
              </w:rPr>
              <w:t xml:space="preserve">Future Tax Status </w:t>
            </w:r>
            <w:r w:rsidR="00655C08" w:rsidRPr="00655C08">
              <w:rPr>
                <w:rFonts w:ascii="Corbel" w:hAnsi="Corbel" w:cs="Times New Roman"/>
                <w:b/>
                <w:bCs/>
                <w:sz w:val="20"/>
                <w:szCs w:val="20"/>
                <w:u w:val="single"/>
              </w:rPr>
              <w:t>**C</w:t>
            </w:r>
            <w:r w:rsidRPr="00655C08">
              <w:rPr>
                <w:rFonts w:ascii="Corbel" w:hAnsi="Corbel" w:cs="Times New Roman"/>
                <w:b/>
                <w:bCs/>
                <w:sz w:val="20"/>
                <w:szCs w:val="20"/>
                <w:u w:val="single"/>
              </w:rPr>
              <w:t>hoose</w:t>
            </w:r>
            <w:r w:rsidRPr="00655C08">
              <w:rPr>
                <w:rFonts w:ascii="Corbel" w:hAnsi="Corbel" w:cs="Times New Roman"/>
                <w:b/>
                <w:bCs/>
                <w:sz w:val="28"/>
                <w:szCs w:val="20"/>
                <w:u w:val="single"/>
              </w:rPr>
              <w:t xml:space="preserve"> </w:t>
            </w:r>
            <w:r w:rsidRPr="00655C08">
              <w:rPr>
                <w:rFonts w:ascii="Garamond" w:hAnsi="Garamond" w:cs="Times New Roman"/>
                <w:b/>
                <w:bCs/>
                <w:sz w:val="28"/>
                <w:szCs w:val="20"/>
                <w:u w:val="single"/>
              </w:rPr>
              <w:t>1</w:t>
            </w:r>
            <w:r w:rsidRPr="00655C08">
              <w:rPr>
                <w:rFonts w:ascii="Corbel" w:hAnsi="Corbel" w:cs="Times New Roman"/>
                <w:b/>
                <w:bCs/>
                <w:sz w:val="28"/>
                <w:szCs w:val="20"/>
                <w:u w:val="single"/>
              </w:rPr>
              <w:t xml:space="preserve"> </w:t>
            </w:r>
            <w:r w:rsidRPr="00655C08">
              <w:rPr>
                <w:rFonts w:ascii="Corbel" w:hAnsi="Corbel" w:cs="Times New Roman"/>
                <w:b/>
                <w:bCs/>
                <w:sz w:val="20"/>
                <w:szCs w:val="20"/>
                <w:u w:val="single"/>
              </w:rPr>
              <w:t>from this category</w:t>
            </w: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F361D1"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Exempt</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FC4002"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303F3B"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15A9CB52"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3255F920"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4309FB"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Residential</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E2B55A"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542F5E"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2462BCAD" w14:textId="77777777" w:rsidTr="00272AE7">
        <w:tc>
          <w:tcPr>
            <w:tcW w:w="1615" w:type="dxa"/>
            <w:vMerge/>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2DE9B5AC"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B6541"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Non-residential</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986809"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DBF56A"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4FBB221C"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7AECF22A" w14:textId="77777777" w:rsidR="00816154" w:rsidRPr="001E492A"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1333BC"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Industrial</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B4A483"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18211E"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1D813CB1" w14:textId="77777777" w:rsidTr="00272AE7">
        <w:trPr>
          <w:trHeight w:val="323"/>
        </w:trPr>
        <w:tc>
          <w:tcPr>
            <w:tcW w:w="1615" w:type="dxa"/>
            <w:vMerge w:val="restart"/>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59187E70" w14:textId="77777777" w:rsidR="00816154" w:rsidRPr="00191A17" w:rsidRDefault="00816154" w:rsidP="00E34DB2">
            <w:pPr>
              <w:spacing w:line="276" w:lineRule="auto"/>
              <w:jc w:val="center"/>
              <w:rPr>
                <w:rFonts w:ascii="Corbel" w:hAnsi="Corbel" w:cs="Times New Roman"/>
                <w:b/>
                <w:bCs/>
                <w:sz w:val="20"/>
                <w:szCs w:val="20"/>
              </w:rPr>
            </w:pPr>
            <w:r w:rsidRPr="00EC25B8">
              <w:rPr>
                <w:rFonts w:ascii="Corbel" w:hAnsi="Corbel" w:cs="Times New Roman"/>
                <w:b/>
                <w:bCs/>
                <w:szCs w:val="20"/>
              </w:rPr>
              <w:t>Community Improvements</w:t>
            </w:r>
            <w:r w:rsidRPr="00EC25B8">
              <w:rPr>
                <w:rFonts w:ascii="Corbel" w:hAnsi="Corbel"/>
                <w:sz w:val="24"/>
              </w:rPr>
              <w:t xml:space="preserve"> </w:t>
            </w:r>
            <w:r w:rsidRPr="00EC25B8">
              <w:rPr>
                <w:rFonts w:ascii="Corbel" w:hAnsi="Corbel" w:cs="Times New Roman"/>
                <w:b/>
                <w:bCs/>
                <w:szCs w:val="20"/>
              </w:rPr>
              <w:t xml:space="preserve">Bonus Points </w:t>
            </w:r>
            <w:r w:rsidR="00655C08">
              <w:rPr>
                <w:rFonts w:ascii="Corbel" w:hAnsi="Corbel" w:cs="Times New Roman"/>
                <w:b/>
                <w:bCs/>
                <w:sz w:val="20"/>
                <w:szCs w:val="20"/>
              </w:rPr>
              <w:t>**</w:t>
            </w:r>
            <w:r w:rsidR="00655C08" w:rsidRPr="00655C08">
              <w:rPr>
                <w:rFonts w:ascii="Corbel" w:hAnsi="Corbel" w:cs="Times New Roman"/>
                <w:b/>
                <w:bCs/>
                <w:sz w:val="20"/>
                <w:szCs w:val="20"/>
                <w:u w:val="single"/>
              </w:rPr>
              <w:t>C</w:t>
            </w:r>
            <w:r w:rsidRPr="00655C08">
              <w:rPr>
                <w:rFonts w:ascii="Corbel" w:hAnsi="Corbel" w:cs="Times New Roman"/>
                <w:b/>
                <w:bCs/>
                <w:sz w:val="20"/>
                <w:szCs w:val="20"/>
                <w:u w:val="single"/>
              </w:rPr>
              <w:t xml:space="preserve">hoose </w:t>
            </w:r>
            <w:r w:rsidR="00655C08">
              <w:rPr>
                <w:rFonts w:ascii="Corbel" w:hAnsi="Corbel" w:cs="Times New Roman"/>
                <w:b/>
                <w:bCs/>
                <w:sz w:val="28"/>
                <w:szCs w:val="20"/>
                <w:u w:val="single"/>
              </w:rPr>
              <w:t>A</w:t>
            </w:r>
            <w:r w:rsidRPr="00655C08">
              <w:rPr>
                <w:rFonts w:ascii="Corbel" w:hAnsi="Corbel" w:cs="Times New Roman"/>
                <w:b/>
                <w:bCs/>
                <w:sz w:val="28"/>
                <w:szCs w:val="20"/>
                <w:u w:val="single"/>
              </w:rPr>
              <w:t>ll</w:t>
            </w:r>
            <w:r w:rsidRPr="00655C08">
              <w:rPr>
                <w:rFonts w:ascii="Corbel" w:hAnsi="Corbel" w:cs="Times New Roman"/>
                <w:b/>
                <w:bCs/>
                <w:sz w:val="20"/>
                <w:szCs w:val="20"/>
                <w:u w:val="single"/>
              </w:rPr>
              <w:t xml:space="preserve"> that apply from this category</w:t>
            </w: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B77F9B"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Public or private sports/recreation (tennis courts, basketball courts, soccer field, etc.)</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A72CE1"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71B032" w14:textId="77777777" w:rsidR="00816154" w:rsidRPr="00272AE7" w:rsidRDefault="00816154" w:rsidP="00E34DB2">
            <w:pPr>
              <w:spacing w:line="276" w:lineRule="auto"/>
              <w:rPr>
                <w:rFonts w:ascii="Times New Roman" w:hAnsi="Times New Roman" w:cs="Times New Roman"/>
                <w:b/>
                <w:bCs/>
                <w:sz w:val="20"/>
                <w:szCs w:val="20"/>
              </w:rPr>
            </w:pPr>
            <w:r w:rsidRPr="00272AE7">
              <w:rPr>
                <w:rFonts w:ascii="Times New Roman" w:hAnsi="Times New Roman" w:cs="Times New Roman"/>
                <w:b/>
                <w:bCs/>
                <w:noProof/>
                <w:sz w:val="20"/>
                <w:szCs w:val="20"/>
              </w:rPr>
              <mc:AlternateContent>
                <mc:Choice Requires="wps">
                  <w:drawing>
                    <wp:anchor distT="0" distB="0" distL="114300" distR="114300" simplePos="0" relativeHeight="251665408" behindDoc="0" locked="0" layoutInCell="1" allowOverlap="1" wp14:anchorId="6BE47BF1" wp14:editId="64972543">
                      <wp:simplePos x="0" y="0"/>
                      <wp:positionH relativeFrom="column">
                        <wp:posOffset>362584</wp:posOffset>
                      </wp:positionH>
                      <wp:positionV relativeFrom="paragraph">
                        <wp:posOffset>-1204595</wp:posOffset>
                      </wp:positionV>
                      <wp:extent cx="28575" cy="85439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28575" cy="85439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9A5CB"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94.85pt" to="30.8pt,5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" strokecolor="windowText" strokeweight="1.5pt">
                      <v:stroke joinstyle="miter"/>
                    </v:line>
                  </w:pict>
                </mc:Fallback>
              </mc:AlternateContent>
            </w:r>
          </w:p>
        </w:tc>
      </w:tr>
      <w:tr w:rsidR="00816154" w:rsidRPr="001E492A" w14:paraId="1FBB5B5B"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2021391" w14:textId="77777777" w:rsidR="00816154"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B55D2C"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Expansion of non-residential use</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C41D01"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998CCC"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2033CCBE"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1AC8573" w14:textId="77777777" w:rsidR="00816154"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88935A"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Re-development of an existing property in conformance with City’s current land development standards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899FDD"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C6B5A8"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6B29934D"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E425F46" w14:textId="77777777" w:rsidR="00816154"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4E00DB"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Residential Subdivision – Centralized high-quality recreational amenities. Pool, clubhouse, large playground (&gt;1,000 sf), sports courts – 5 points per (15 points max.)</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83B848"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5-15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41A37C" w14:textId="77777777" w:rsidR="00816154" w:rsidRPr="00272AE7" w:rsidRDefault="00816154" w:rsidP="00E34DB2">
            <w:pPr>
              <w:spacing w:line="276" w:lineRule="auto"/>
              <w:rPr>
                <w:rFonts w:ascii="Times New Roman" w:hAnsi="Times New Roman" w:cs="Times New Roman"/>
                <w:b/>
                <w:sz w:val="20"/>
                <w:szCs w:val="20"/>
              </w:rPr>
            </w:pPr>
          </w:p>
        </w:tc>
      </w:tr>
      <w:tr w:rsidR="00816154" w:rsidRPr="001E492A" w14:paraId="6F8F0BC3"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504E736" w14:textId="77777777" w:rsidR="00816154"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26CE5F"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Job Creation – 30 or less new jobs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C7DE7E"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AF424B"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73EB04B"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DC333D8" w14:textId="77777777" w:rsidR="00816154"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A8D6FD"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Job Creation – 31 to 100 new jobs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4C6280"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BCA5A"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4C1EA821"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AFDFFAB" w14:textId="77777777" w:rsidR="00816154"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61578"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Job Creation – more than 100 new jobs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B267F9"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4B8AF4"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6CEC75A"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F24CCA2" w14:textId="77777777" w:rsidR="00816154"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CB4A1A"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Residential Design – Multiple-car garages provide</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E6ACD2"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80EB46"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722FCCEB"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5C2A953"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E6C8FE"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 xml:space="preserve">All residential structures constructed with crawlspaces. </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B98B11"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19005C"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1EBC596"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ED54B2F"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B20EA2" w14:textId="02B50CD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All residential structures constructed with raised slab foundations</w:t>
            </w:r>
            <w:r w:rsidR="0056615D">
              <w:rPr>
                <w:rFonts w:ascii="Corbel" w:hAnsi="Corbel" w:cs="Times New Roman"/>
                <w:b/>
                <w:sz w:val="20"/>
                <w:szCs w:val="20"/>
              </w:rPr>
              <w:t xml:space="preserve"> (Minimum </w:t>
            </w:r>
            <w:r w:rsidR="003F37C1">
              <w:rPr>
                <w:rFonts w:ascii="Corbel" w:hAnsi="Corbel" w:cs="Times New Roman"/>
                <w:b/>
                <w:sz w:val="20"/>
                <w:szCs w:val="20"/>
              </w:rPr>
              <w:t>two (2) code approved</w:t>
            </w:r>
            <w:r w:rsidR="0056615D">
              <w:rPr>
                <w:rFonts w:ascii="Corbel" w:hAnsi="Corbel" w:cs="Times New Roman"/>
                <w:b/>
                <w:sz w:val="20"/>
                <w:szCs w:val="20"/>
              </w:rPr>
              <w:t xml:space="preserve"> </w:t>
            </w:r>
            <w:r w:rsidR="003F37C1">
              <w:rPr>
                <w:rFonts w:ascii="Corbel" w:hAnsi="Corbel" w:cs="Times New Roman"/>
                <w:b/>
                <w:sz w:val="20"/>
                <w:szCs w:val="20"/>
              </w:rPr>
              <w:t>s</w:t>
            </w:r>
            <w:r w:rsidR="0056615D">
              <w:rPr>
                <w:rFonts w:ascii="Corbel" w:hAnsi="Corbel" w:cs="Times New Roman"/>
                <w:b/>
                <w:sz w:val="20"/>
                <w:szCs w:val="20"/>
              </w:rPr>
              <w:t xml:space="preserve">teps </w:t>
            </w:r>
            <w:r w:rsidR="003F37C1">
              <w:rPr>
                <w:rFonts w:ascii="Corbel" w:hAnsi="Corbel" w:cs="Times New Roman"/>
                <w:b/>
                <w:sz w:val="20"/>
                <w:szCs w:val="20"/>
              </w:rPr>
              <w:t>a</w:t>
            </w:r>
            <w:r w:rsidR="0056615D">
              <w:rPr>
                <w:rFonts w:ascii="Corbel" w:hAnsi="Corbel" w:cs="Times New Roman"/>
                <w:b/>
                <w:sz w:val="20"/>
                <w:szCs w:val="20"/>
              </w:rPr>
              <w:t xml:space="preserve">bove </w:t>
            </w:r>
            <w:r w:rsidR="003F37C1">
              <w:rPr>
                <w:rFonts w:ascii="Corbel" w:hAnsi="Corbel" w:cs="Times New Roman"/>
                <w:b/>
                <w:sz w:val="20"/>
                <w:szCs w:val="20"/>
              </w:rPr>
              <w:t>g</w:t>
            </w:r>
            <w:r w:rsidR="0056615D">
              <w:rPr>
                <w:rFonts w:ascii="Corbel" w:hAnsi="Corbel" w:cs="Times New Roman"/>
                <w:b/>
                <w:sz w:val="20"/>
                <w:szCs w:val="20"/>
              </w:rPr>
              <w:t>rade)</w:t>
            </w:r>
            <w:r w:rsidRPr="00272AE7">
              <w:rPr>
                <w:rFonts w:ascii="Corbel" w:hAnsi="Corbel" w:cs="Times New Roman"/>
                <w:b/>
                <w:sz w:val="20"/>
                <w:szCs w:val="20"/>
              </w:rPr>
              <w:t>.</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E83E69"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AF08A7"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1EABDC02"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D07D9F1"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40D336" w14:textId="05ABC539"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 xml:space="preserve">50% of residential structures constructed with crawlspaces or raised slab </w:t>
            </w:r>
            <w:r w:rsidR="0056615D" w:rsidRPr="0056615D">
              <w:rPr>
                <w:rFonts w:ascii="Corbel" w:hAnsi="Corbel" w:cs="Times New Roman"/>
                <w:b/>
                <w:sz w:val="20"/>
                <w:szCs w:val="20"/>
              </w:rPr>
              <w:t xml:space="preserve">foundations </w:t>
            </w:r>
            <w:r w:rsidR="003F37C1" w:rsidRPr="003F37C1">
              <w:rPr>
                <w:rFonts w:ascii="Corbel" w:hAnsi="Corbel" w:cs="Times New Roman"/>
                <w:b/>
                <w:sz w:val="20"/>
                <w:szCs w:val="20"/>
              </w:rPr>
              <w:t>(Minimum two (2) code approved steps above grade)</w:t>
            </w:r>
            <w:r w:rsidR="0056615D" w:rsidRPr="0056615D">
              <w:rPr>
                <w:rFonts w:ascii="Corbel" w:hAnsi="Corbel" w:cs="Times New Roman"/>
                <w:b/>
                <w:sz w:val="20"/>
                <w:szCs w:val="20"/>
              </w:rPr>
              <w:t>.</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37E3A"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3E7F70"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48095EEB"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223F6EB"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C46611"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 xml:space="preserve">Residential structures constructed with exterior material such as </w:t>
            </w:r>
            <w:proofErr w:type="spellStart"/>
            <w:r w:rsidR="00EC25B8" w:rsidRPr="00272AE7">
              <w:rPr>
                <w:rFonts w:ascii="Corbel" w:hAnsi="Corbel" w:cs="Times New Roman"/>
                <w:b/>
                <w:sz w:val="20"/>
                <w:szCs w:val="20"/>
              </w:rPr>
              <w:t>H</w:t>
            </w:r>
            <w:r w:rsidRPr="00272AE7">
              <w:rPr>
                <w:rFonts w:ascii="Corbel" w:hAnsi="Corbel" w:cs="Times New Roman"/>
                <w:b/>
                <w:sz w:val="20"/>
                <w:szCs w:val="20"/>
              </w:rPr>
              <w:t>ardi</w:t>
            </w:r>
            <w:proofErr w:type="spellEnd"/>
            <w:r w:rsidRPr="00272AE7">
              <w:rPr>
                <w:rFonts w:ascii="Corbel" w:hAnsi="Corbel" w:cs="Times New Roman"/>
                <w:b/>
                <w:sz w:val="20"/>
                <w:szCs w:val="20"/>
              </w:rPr>
              <w:t>-</w:t>
            </w:r>
            <w:r w:rsidR="00EC25B8" w:rsidRPr="00272AE7">
              <w:rPr>
                <w:rFonts w:ascii="Corbel" w:hAnsi="Corbel" w:cs="Times New Roman"/>
                <w:b/>
                <w:sz w:val="20"/>
                <w:szCs w:val="20"/>
              </w:rPr>
              <w:t>P</w:t>
            </w:r>
            <w:r w:rsidRPr="00272AE7">
              <w:rPr>
                <w:rFonts w:ascii="Corbel" w:hAnsi="Corbel" w:cs="Times New Roman"/>
                <w:b/>
                <w:sz w:val="20"/>
                <w:szCs w:val="20"/>
              </w:rPr>
              <w:t xml:space="preserve">lank, masonry, or similar material on at least 50% of the front and sides of all structures.  </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18C8C12"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E6459D"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36EAC20D"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A8B30C5"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DAAF69"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 xml:space="preserve">Non-residential Structures constructed exterior material such as </w:t>
            </w:r>
            <w:proofErr w:type="spellStart"/>
            <w:r w:rsidR="00EC25B8" w:rsidRPr="00272AE7">
              <w:rPr>
                <w:rFonts w:ascii="Corbel" w:hAnsi="Corbel" w:cs="Times New Roman"/>
                <w:b/>
                <w:sz w:val="20"/>
                <w:szCs w:val="20"/>
              </w:rPr>
              <w:t>H</w:t>
            </w:r>
            <w:r w:rsidRPr="00272AE7">
              <w:rPr>
                <w:rFonts w:ascii="Corbel" w:hAnsi="Corbel" w:cs="Times New Roman"/>
                <w:b/>
                <w:sz w:val="20"/>
                <w:szCs w:val="20"/>
              </w:rPr>
              <w:t>ardi</w:t>
            </w:r>
            <w:proofErr w:type="spellEnd"/>
            <w:r w:rsidRPr="00272AE7">
              <w:rPr>
                <w:rFonts w:ascii="Corbel" w:hAnsi="Corbel" w:cs="Times New Roman"/>
                <w:b/>
                <w:sz w:val="20"/>
                <w:szCs w:val="20"/>
              </w:rPr>
              <w:t>-</w:t>
            </w:r>
            <w:r w:rsidR="00EC25B8" w:rsidRPr="00272AE7">
              <w:rPr>
                <w:rFonts w:ascii="Corbel" w:hAnsi="Corbel" w:cs="Times New Roman"/>
                <w:b/>
                <w:sz w:val="20"/>
                <w:szCs w:val="20"/>
              </w:rPr>
              <w:t>P</w:t>
            </w:r>
            <w:r w:rsidRPr="00272AE7">
              <w:rPr>
                <w:rFonts w:ascii="Corbel" w:hAnsi="Corbel" w:cs="Times New Roman"/>
                <w:b/>
                <w:sz w:val="20"/>
                <w:szCs w:val="20"/>
              </w:rPr>
              <w:t xml:space="preserve">lank, masonry, or similar material on at least 80% of the front and sides of the structures.  </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8831AD"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E68E37"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EDBA928"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723400A"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5CBF3C"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Design - Utilizing of Traditional Neighborhood design standards including alley loaded lots/units, pocket parks, on street parking &amp; street trees located between the curb and sidewalks.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214773"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BEDAC6"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50BDAB7F"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F54B75"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5C9EDE"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Abatement of nonconforming structures, land or lots.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847A2E9"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418CA7"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63219D98"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7691642"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87A3C4"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Pedestrian Facilities (on-site): Will improve, construct or implement planned public pedestrian infrastructure (within site or along frontages of subject property) such as sidewalks, greenway trails, pedestrian paths, etc. per City, County or State adopted plans and polices.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A25C1D"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B48A13"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2191442A"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BA7ADE2"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C68388"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Pedestrian Facilities (off-site) - Will improve, construct or implement planned public pedestrian infrastructure (off site) such as sidewalks, greenway trails, pedestrian paths, etc. per City, County or State adopted plans and polices.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B0B65E"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513CAC" w14:textId="48B02934" w:rsidR="00816154" w:rsidRPr="00272AE7" w:rsidRDefault="00C46CD1" w:rsidP="00E34DB2">
            <w:pPr>
              <w:spacing w:line="276" w:lineRule="auto"/>
              <w:rPr>
                <w:rFonts w:ascii="Times New Roman" w:hAnsi="Times New Roman" w:cs="Times New Roman"/>
                <w:b/>
                <w:bCs/>
                <w:sz w:val="20"/>
                <w:szCs w:val="20"/>
              </w:rPr>
            </w:pPr>
            <w:r w:rsidRPr="00272AE7">
              <w:rPr>
                <w:rFonts w:ascii="Times New Roman" w:hAnsi="Times New Roman" w:cs="Times New Roman"/>
                <w:b/>
                <w:bCs/>
                <w:noProof/>
                <w:sz w:val="20"/>
                <w:szCs w:val="20"/>
              </w:rPr>
              <mc:AlternateContent>
                <mc:Choice Requires="wps">
                  <w:drawing>
                    <wp:anchor distT="0" distB="0" distL="114300" distR="114300" simplePos="0" relativeHeight="251675648" behindDoc="0" locked="0" layoutInCell="1" allowOverlap="1" wp14:anchorId="29299964" wp14:editId="4E420AE3">
                      <wp:simplePos x="0" y="0"/>
                      <wp:positionH relativeFrom="column">
                        <wp:posOffset>410209</wp:posOffset>
                      </wp:positionH>
                      <wp:positionV relativeFrom="paragraph">
                        <wp:posOffset>-1266825</wp:posOffset>
                      </wp:positionV>
                      <wp:extent cx="9525" cy="583882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9525" cy="58388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BFFB7"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99.75pt" to="33.0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" strokecolor="windowText" strokeweight="1.5pt">
                      <v:stroke joinstyle="miter"/>
                    </v:line>
                  </w:pict>
                </mc:Fallback>
              </mc:AlternateContent>
            </w:r>
          </w:p>
        </w:tc>
      </w:tr>
      <w:tr w:rsidR="00816154" w:rsidRPr="001E492A" w14:paraId="59D81BFE"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CF0C324"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7B2BA6"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Transportation Improvements (on-site) - Will improve, construct or implement planned public transportation infrastructure (within site or along frontages of subject property) such as intersection improvements, traffic signal improvements, road widening, traffic calming measures, etc. per City, County or State adopted plans and polices.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464489"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C035AE"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3DE126BD" w14:textId="77777777" w:rsidTr="00272AE7">
        <w:trPr>
          <w:trHeight w:val="32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2B6B990"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F99E6E"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Transportation Improvements (off-site) – Will improve, construct or implement planned public transportation infrastructure (off-site) such as intersection improvements, traffic signal improvements, road widening, traffic calming measures, etc. per City, County or State adopted plans and polices.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13FC8FC"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10</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0E6262"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37EA0CB8" w14:textId="77777777" w:rsidTr="00272AE7">
        <w:trPr>
          <w:trHeight w:val="483"/>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197F209"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2D00C9" w14:textId="77777777" w:rsidR="00816154" w:rsidRPr="00272AE7" w:rsidRDefault="00816154" w:rsidP="00E34DB2">
            <w:pPr>
              <w:spacing w:line="276" w:lineRule="auto"/>
              <w:rPr>
                <w:rFonts w:ascii="Corbel" w:hAnsi="Corbel" w:cs="Times New Roman"/>
                <w:b/>
                <w:sz w:val="20"/>
                <w:szCs w:val="20"/>
              </w:rPr>
            </w:pPr>
            <w:r w:rsidRPr="00272AE7">
              <w:rPr>
                <w:rFonts w:ascii="Corbel" w:hAnsi="Corbel" w:cs="Times New Roman"/>
                <w:b/>
                <w:sz w:val="20"/>
                <w:szCs w:val="20"/>
              </w:rPr>
              <w:t>Located adjacent to existing sewer line.</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83FDBC" w14:textId="77777777" w:rsidR="00816154" w:rsidRPr="00272AE7" w:rsidRDefault="00816154" w:rsidP="00E34DB2">
            <w:pPr>
              <w:spacing w:line="276" w:lineRule="auto"/>
              <w:jc w:val="center"/>
              <w:rPr>
                <w:rFonts w:ascii="Times New Roman" w:hAnsi="Times New Roman" w:cs="Times New Roman"/>
                <w:b/>
                <w:sz w:val="20"/>
                <w:szCs w:val="20"/>
              </w:rPr>
            </w:pPr>
            <w:r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A9C4A7" w14:textId="77777777"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03D3815F" w14:textId="77777777" w:rsidTr="00272AE7">
        <w:trPr>
          <w:trHeight w:val="690"/>
        </w:trPr>
        <w:tc>
          <w:tcPr>
            <w:tcW w:w="1615" w:type="dxa"/>
            <w:vMerge/>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8F6B55A"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98149D" w14:textId="749BE847" w:rsidR="00816154" w:rsidRPr="00272AE7" w:rsidRDefault="0056615D" w:rsidP="00E34DB2">
            <w:pPr>
              <w:spacing w:line="276" w:lineRule="auto"/>
              <w:rPr>
                <w:rFonts w:ascii="Corbel" w:hAnsi="Corbel"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1C2AE960" wp14:editId="574896EE">
                      <wp:simplePos x="0" y="0"/>
                      <wp:positionH relativeFrom="column">
                        <wp:posOffset>-1094105</wp:posOffset>
                      </wp:positionH>
                      <wp:positionV relativeFrom="paragraph">
                        <wp:posOffset>439420</wp:posOffset>
                      </wp:positionV>
                      <wp:extent cx="6924675" cy="4762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6924675" cy="4762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3342" id="Rectangle 17" o:spid="_x0000_s1026" style="position:absolute;margin-left:-86.15pt;margin-top:34.6pt;width:545.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" filled="f" strokecolor="black [3213]" strokeweight="2.25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8542FD8" wp14:editId="5137AF91">
                      <wp:simplePos x="0" y="0"/>
                      <wp:positionH relativeFrom="column">
                        <wp:posOffset>2553970</wp:posOffset>
                      </wp:positionH>
                      <wp:positionV relativeFrom="paragraph">
                        <wp:posOffset>453390</wp:posOffset>
                      </wp:positionV>
                      <wp:extent cx="3257550" cy="457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57550" cy="457200"/>
                              </a:xfrm>
                              <a:prstGeom prst="rect">
                                <a:avLst/>
                              </a:prstGeom>
                              <a:solidFill>
                                <a:schemeClr val="accent4">
                                  <a:lumMod val="40000"/>
                                  <a:lumOff val="60000"/>
                                </a:scheme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1143D" id="Rectangle 9" o:spid="_x0000_s1026" style="position:absolute;margin-left:201.1pt;margin-top:35.7pt;width:25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" fillcolor="#ffe599 [1303]" strokeweight="1pt"/>
                  </w:pict>
                </mc:Fallback>
              </mc:AlternateContent>
            </w:r>
            <w:r w:rsidR="00816154" w:rsidRPr="00272AE7">
              <w:rPr>
                <w:rFonts w:ascii="Corbel" w:hAnsi="Corbel" w:cs="Times New Roman"/>
                <w:b/>
                <w:sz w:val="20"/>
                <w:szCs w:val="20"/>
              </w:rPr>
              <w:t>Use of conservation style/low impact stormwater development practices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45B997C" w14:textId="383BBEA5" w:rsidR="00816154" w:rsidRPr="00272AE7" w:rsidRDefault="0056615D" w:rsidP="00E34DB2">
            <w:pPr>
              <w:spacing w:line="276" w:lineRule="auto"/>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339FB788" wp14:editId="63B86394">
                      <wp:simplePos x="0" y="0"/>
                      <wp:positionH relativeFrom="column">
                        <wp:posOffset>391795</wp:posOffset>
                      </wp:positionH>
                      <wp:positionV relativeFrom="paragraph">
                        <wp:posOffset>448945</wp:posOffset>
                      </wp:positionV>
                      <wp:extent cx="476250" cy="466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76250" cy="46672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1F306" id="Rectangle 3" o:spid="_x0000_s1026" style="position:absolute;margin-left:30.85pt;margin-top:35.35pt;width:3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" fillcolor="white [3212]" strokecolor="#1f3763 [1604]" strokeweight="1.5pt"/>
                  </w:pict>
                </mc:Fallback>
              </mc:AlternateContent>
            </w:r>
            <w:r w:rsidR="00816154" w:rsidRPr="00272AE7">
              <w:rPr>
                <w:rFonts w:ascii="Times New Roman" w:hAnsi="Times New Roman" w:cs="Times New Roman"/>
                <w:b/>
                <w:sz w:val="20"/>
                <w:szCs w:val="20"/>
              </w:rPr>
              <w:t>5</w:t>
            </w:r>
          </w:p>
        </w:tc>
        <w:tc>
          <w:tcPr>
            <w:tcW w:w="44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1C0AB5" w14:textId="23817394" w:rsidR="00816154" w:rsidRPr="00272AE7" w:rsidRDefault="00816154" w:rsidP="00E34DB2">
            <w:pPr>
              <w:spacing w:line="276" w:lineRule="auto"/>
              <w:rPr>
                <w:rFonts w:ascii="Times New Roman" w:hAnsi="Times New Roman" w:cs="Times New Roman"/>
                <w:b/>
                <w:bCs/>
                <w:sz w:val="20"/>
                <w:szCs w:val="20"/>
              </w:rPr>
            </w:pPr>
          </w:p>
        </w:tc>
      </w:tr>
      <w:tr w:rsidR="00816154" w:rsidRPr="001E492A" w14:paraId="2C072778" w14:textId="77777777" w:rsidTr="009A6B4A">
        <w:trPr>
          <w:trHeight w:val="690"/>
        </w:trPr>
        <w:tc>
          <w:tcPr>
            <w:tcW w:w="1615" w:type="dxa"/>
            <w:tcBorders>
              <w:top w:val="single" w:sz="12" w:space="0" w:color="auto"/>
              <w:left w:val="single" w:sz="12" w:space="0" w:color="auto"/>
              <w:bottom w:val="single" w:sz="12" w:space="0" w:color="auto"/>
              <w:right w:val="single" w:sz="12" w:space="0" w:color="auto"/>
            </w:tcBorders>
            <w:shd w:val="clear" w:color="auto" w:fill="000000" w:themeFill="text1"/>
          </w:tcPr>
          <w:p w14:paraId="6416D527" w14:textId="77777777" w:rsidR="00816154" w:rsidRPr="009B5F97" w:rsidRDefault="00816154" w:rsidP="00E34DB2">
            <w:pPr>
              <w:spacing w:line="276" w:lineRule="auto"/>
              <w:rPr>
                <w:rFonts w:ascii="Times New Roman" w:hAnsi="Times New Roman" w:cs="Times New Roman"/>
                <w:b/>
                <w:bCs/>
                <w:sz w:val="20"/>
                <w:szCs w:val="20"/>
              </w:rPr>
            </w:pPr>
          </w:p>
        </w:tc>
        <w:tc>
          <w:tcPr>
            <w:tcW w:w="4140" w:type="dxa"/>
            <w:tcBorders>
              <w:top w:val="single" w:sz="12" w:space="0" w:color="auto"/>
              <w:left w:val="single" w:sz="12" w:space="0" w:color="auto"/>
              <w:bottom w:val="single" w:sz="12" w:space="0" w:color="auto"/>
              <w:right w:val="single" w:sz="12" w:space="0" w:color="auto"/>
            </w:tcBorders>
            <w:shd w:val="clear" w:color="auto" w:fill="FFE599" w:themeFill="accent4" w:themeFillTint="66"/>
            <w:vAlign w:val="center"/>
          </w:tcPr>
          <w:p w14:paraId="5AFC297C" w14:textId="77777777" w:rsidR="00816154" w:rsidRPr="00191A17" w:rsidRDefault="00816154" w:rsidP="00E34DB2">
            <w:pPr>
              <w:spacing w:line="276" w:lineRule="auto"/>
              <w:rPr>
                <w:rFonts w:ascii="Corbel" w:hAnsi="Corbel" w:cs="Times New Roman"/>
                <w:b/>
                <w:sz w:val="24"/>
                <w:szCs w:val="20"/>
              </w:rPr>
            </w:pPr>
            <w:r w:rsidRPr="00191A17">
              <w:rPr>
                <w:rFonts w:ascii="Corbel" w:hAnsi="Corbel" w:cs="Times New Roman"/>
                <w:b/>
                <w:noProof/>
                <w:sz w:val="24"/>
                <w:szCs w:val="20"/>
              </w:rPr>
              <mc:AlternateContent>
                <mc:Choice Requires="wps">
                  <w:drawing>
                    <wp:anchor distT="0" distB="0" distL="114300" distR="114300" simplePos="0" relativeHeight="251666943" behindDoc="0" locked="0" layoutInCell="1" allowOverlap="1" wp14:anchorId="70A5584E" wp14:editId="16D3152F">
                      <wp:simplePos x="0" y="0"/>
                      <wp:positionH relativeFrom="column">
                        <wp:posOffset>940435</wp:posOffset>
                      </wp:positionH>
                      <wp:positionV relativeFrom="paragraph">
                        <wp:posOffset>20955</wp:posOffset>
                      </wp:positionV>
                      <wp:extent cx="1990725" cy="14287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1990725" cy="142875"/>
                              </a:xfrm>
                              <a:prstGeom prst="right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3AA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74.05pt;margin-top:1.65pt;width:156.75pt;height:11.2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" adj="20825" fillcolor="white [3212]" strokecolor="black [3213]" strokeweight="1pt"/>
                  </w:pict>
                </mc:Fallback>
              </mc:AlternateContent>
            </w:r>
            <w:r w:rsidRPr="00191A17">
              <w:rPr>
                <w:rFonts w:ascii="Corbel" w:hAnsi="Corbel" w:cs="Times New Roman"/>
                <w:b/>
                <w:sz w:val="24"/>
                <w:szCs w:val="20"/>
              </w:rPr>
              <w:t>Total Points</w:t>
            </w:r>
          </w:p>
        </w:tc>
        <w:tc>
          <w:tcPr>
            <w:tcW w:w="7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D05E9A" w14:textId="5F887EA9" w:rsidR="00816154" w:rsidRDefault="00816154" w:rsidP="00E34DB2">
            <w:pPr>
              <w:spacing w:line="276" w:lineRule="auto"/>
              <w:jc w:val="center"/>
              <w:rPr>
                <w:rFonts w:ascii="Times New Roman" w:hAnsi="Times New Roman" w:cs="Times New Roman"/>
                <w:sz w:val="20"/>
                <w:szCs w:val="20"/>
              </w:rPr>
            </w:pPr>
          </w:p>
        </w:tc>
        <w:tc>
          <w:tcPr>
            <w:tcW w:w="4434"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2CA0AA4" w14:textId="77777777" w:rsidR="00816154" w:rsidRDefault="00816154" w:rsidP="00E34DB2">
            <w:pPr>
              <w:spacing w:line="276" w:lineRule="auto"/>
              <w:rPr>
                <w:rFonts w:ascii="Times New Roman" w:hAnsi="Times New Roman" w:cs="Times New Roman"/>
                <w:b/>
                <w:bCs/>
                <w:sz w:val="20"/>
                <w:szCs w:val="20"/>
              </w:rPr>
            </w:pPr>
          </w:p>
        </w:tc>
      </w:tr>
    </w:tbl>
    <w:p w14:paraId="29820408" w14:textId="0E779169" w:rsidR="00FB749B" w:rsidRDefault="0056615D" w:rsidP="007714C0">
      <w:pPr>
        <w:tabs>
          <w:tab w:val="left" w:pos="1245"/>
        </w:tabs>
      </w:pPr>
      <w:r>
        <w:rPr>
          <w:noProof/>
        </w:rPr>
        <mc:AlternateContent>
          <mc:Choice Requires="wps">
            <w:drawing>
              <wp:anchor distT="0" distB="0" distL="114300" distR="114300" simplePos="0" relativeHeight="251677696" behindDoc="0" locked="0" layoutInCell="1" allowOverlap="1" wp14:anchorId="1C1227DD" wp14:editId="7FF8063B">
                <wp:simplePos x="0" y="0"/>
                <wp:positionH relativeFrom="margin">
                  <wp:align>left</wp:align>
                </wp:positionH>
                <wp:positionV relativeFrom="paragraph">
                  <wp:posOffset>-474980</wp:posOffset>
                </wp:positionV>
                <wp:extent cx="103822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38225" cy="46672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289A" id="Rectangle 5" o:spid="_x0000_s1026" style="position:absolute;margin-left:0;margin-top:-37.4pt;width:81.75pt;height:36.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" fillcolor="#ffe599 [1303]" strokecolor="#1f3763 [1604]" strokeweight="1pt">
                <w10:wrap anchorx="margin"/>
              </v:rect>
            </w:pict>
          </mc:Fallback>
        </mc:AlternateContent>
      </w:r>
      <w:r w:rsidR="00655C08">
        <w:rPr>
          <w:noProof/>
        </w:rPr>
        <mc:AlternateContent>
          <mc:Choice Requires="wps">
            <w:drawing>
              <wp:anchor distT="0" distB="0" distL="114300" distR="114300" simplePos="0" relativeHeight="251667456" behindDoc="0" locked="0" layoutInCell="1" allowOverlap="1" wp14:anchorId="32150DB6" wp14:editId="6CBBBC42">
                <wp:simplePos x="0" y="0"/>
                <wp:positionH relativeFrom="margin">
                  <wp:posOffset>-28575</wp:posOffset>
                </wp:positionH>
                <wp:positionV relativeFrom="paragraph">
                  <wp:posOffset>240665</wp:posOffset>
                </wp:positionV>
                <wp:extent cx="7010400" cy="365760"/>
                <wp:effectExtent l="19050" t="19050" r="19050" b="15240"/>
                <wp:wrapNone/>
                <wp:docPr id="10" name="Text Box 10"/>
                <wp:cNvGraphicFramePr/>
                <a:graphic xmlns:a="http://schemas.openxmlformats.org/drawingml/2006/main">
                  <a:graphicData uri="http://schemas.microsoft.com/office/word/2010/wordprocessingShape">
                    <wps:wsp>
                      <wps:cNvSpPr txBox="1"/>
                      <wps:spPr>
                        <a:xfrm>
                          <a:off x="0" y="0"/>
                          <a:ext cx="7010400" cy="365760"/>
                        </a:xfrm>
                        <a:prstGeom prst="rect">
                          <a:avLst/>
                        </a:prstGeom>
                        <a:solidFill>
                          <a:schemeClr val="lt1"/>
                        </a:solidFill>
                        <a:ln w="28575">
                          <a:solidFill>
                            <a:prstClr val="black"/>
                          </a:solidFill>
                        </a:ln>
                      </wps:spPr>
                      <wps:txbx>
                        <w:txbxContent>
                          <w:p w14:paraId="249D858F" w14:textId="77777777" w:rsidR="00FB749B" w:rsidRPr="00FB749B" w:rsidRDefault="00655C08" w:rsidP="00EC25B8">
                            <w:pPr>
                              <w:spacing w:line="240" w:lineRule="auto"/>
                              <w:rPr>
                                <w:sz w:val="24"/>
                              </w:rPr>
                            </w:pPr>
                            <w:r>
                              <w:rPr>
                                <w:rFonts w:ascii="Corbel" w:hAnsi="Corbel"/>
                                <w:b/>
                                <w:sz w:val="24"/>
                              </w:rPr>
                              <w:t xml:space="preserve">Applicant </w:t>
                            </w:r>
                            <w:r w:rsidR="00FB749B" w:rsidRPr="00FB749B">
                              <w:rPr>
                                <w:rFonts w:ascii="Corbel" w:hAnsi="Corbel"/>
                                <w:b/>
                                <w:sz w:val="24"/>
                              </w:rP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0DB6" id="Text Box 10" o:spid="_x0000_s1029" type="#_x0000_t202" style="position:absolute;margin-left:-2.25pt;margin-top:18.95pt;width:552pt;height:2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" fillcolor="white [3201]" strokeweight="2.25pt">
                <v:textbox>
                  <w:txbxContent>
                    <w:p w14:paraId="249D858F" w14:textId="77777777" w:rsidR="00FB749B" w:rsidRPr="00FB749B" w:rsidRDefault="00655C08" w:rsidP="00EC25B8">
                      <w:pPr>
                        <w:spacing w:line="240" w:lineRule="auto"/>
                        <w:rPr>
                          <w:sz w:val="24"/>
                        </w:rPr>
                      </w:pPr>
                      <w:r>
                        <w:rPr>
                          <w:rFonts w:ascii="Corbel" w:hAnsi="Corbel"/>
                          <w:b/>
                          <w:sz w:val="24"/>
                        </w:rPr>
                        <w:t xml:space="preserve">Applicant </w:t>
                      </w:r>
                      <w:r w:rsidR="00FB749B" w:rsidRPr="00FB749B">
                        <w:rPr>
                          <w:rFonts w:ascii="Corbel" w:hAnsi="Corbel"/>
                          <w:b/>
                          <w:sz w:val="24"/>
                        </w:rPr>
                        <w:t>Signature:                                                                                                          Date:</w:t>
                      </w:r>
                    </w:p>
                  </w:txbxContent>
                </v:textbox>
                <w10:wrap anchorx="margin"/>
              </v:shape>
            </w:pict>
          </mc:Fallback>
        </mc:AlternateContent>
      </w:r>
    </w:p>
    <w:p w14:paraId="7BE16DC9" w14:textId="0B0B2198" w:rsidR="00A520A9" w:rsidRDefault="00FB749B" w:rsidP="00FB749B">
      <w:pPr>
        <w:tabs>
          <w:tab w:val="left" w:pos="1725"/>
        </w:tabs>
      </w:pPr>
      <w:r>
        <w:tab/>
      </w:r>
    </w:p>
    <w:p w14:paraId="23E8E08C" w14:textId="77777777" w:rsidR="00A520A9" w:rsidRDefault="00A520A9" w:rsidP="00A520A9">
      <w:pPr>
        <w:shd w:val="clear" w:color="auto" w:fill="FFFFFF"/>
        <w:spacing w:after="0" w:line="240" w:lineRule="auto"/>
        <w:jc w:val="center"/>
        <w:outlineLvl w:val="2"/>
        <w:rPr>
          <w:rFonts w:ascii="Times New Roman" w:eastAsia="Times New Roman" w:hAnsi="Times New Roman" w:cs="Times New Roman"/>
          <w:b/>
          <w:bCs/>
          <w:color w:val="000000"/>
          <w:sz w:val="27"/>
          <w:szCs w:val="27"/>
        </w:rPr>
      </w:pPr>
    </w:p>
    <w:p w14:paraId="3D27BEB2" w14:textId="77777777" w:rsidR="00A520A9" w:rsidRDefault="00A520A9" w:rsidP="00A520A9">
      <w:pPr>
        <w:shd w:val="clear" w:color="auto" w:fill="FFFFFF"/>
        <w:spacing w:after="0" w:line="240" w:lineRule="auto"/>
        <w:jc w:val="center"/>
        <w:outlineLvl w:val="2"/>
        <w:rPr>
          <w:rFonts w:ascii="Times New Roman" w:eastAsia="Times New Roman" w:hAnsi="Times New Roman" w:cs="Times New Roman"/>
          <w:b/>
          <w:bCs/>
          <w:color w:val="000000"/>
          <w:sz w:val="27"/>
          <w:szCs w:val="27"/>
        </w:rPr>
      </w:pPr>
    </w:p>
    <w:p w14:paraId="4514694F" w14:textId="4E12AA9A" w:rsidR="00A520A9" w:rsidRPr="00A520A9" w:rsidRDefault="00A520A9" w:rsidP="00A520A9">
      <w:pPr>
        <w:shd w:val="clear" w:color="auto" w:fill="FFFFFF"/>
        <w:spacing w:after="0" w:line="240" w:lineRule="auto"/>
        <w:jc w:val="center"/>
        <w:outlineLvl w:val="2"/>
        <w:rPr>
          <w:rFonts w:ascii="Times New Roman" w:eastAsia="Times New Roman" w:hAnsi="Times New Roman" w:cs="Times New Roman"/>
          <w:b/>
          <w:bCs/>
          <w:color w:val="000000"/>
          <w:sz w:val="27"/>
          <w:szCs w:val="27"/>
        </w:rPr>
      </w:pPr>
      <w:bookmarkStart w:id="0" w:name="_GoBack"/>
      <w:bookmarkEnd w:id="0"/>
      <w:r w:rsidRPr="00A520A9">
        <w:rPr>
          <w:rFonts w:ascii="Times New Roman" w:eastAsia="Times New Roman" w:hAnsi="Times New Roman" w:cs="Times New Roman"/>
          <w:b/>
          <w:bCs/>
          <w:color w:val="000000"/>
          <w:sz w:val="27"/>
          <w:szCs w:val="27"/>
        </w:rPr>
        <w:t>Official</w:t>
      </w:r>
      <w:r w:rsidRPr="00A520A9">
        <w:rPr>
          <w:rFonts w:ascii="Times New Roman" w:eastAsia="Times New Roman" w:hAnsi="Times New Roman" w:cs="Times New Roman"/>
          <w:b/>
          <w:bCs/>
          <w:color w:val="000000"/>
          <w:sz w:val="27"/>
          <w:szCs w:val="27"/>
        </w:rPr>
        <w:t xml:space="preserve"> Use Only</w:t>
      </w:r>
    </w:p>
    <w:p w14:paraId="424386A0" w14:textId="4C1B1107" w:rsidR="00B736F3" w:rsidRPr="00A520A9" w:rsidRDefault="00A520A9" w:rsidP="00A520A9">
      <w:r>
        <w:rPr>
          <w:noProof/>
        </w:rPr>
        <mc:AlternateContent>
          <mc:Choice Requires="wps">
            <w:drawing>
              <wp:anchor distT="0" distB="0" distL="114300" distR="114300" simplePos="0" relativeHeight="251679744" behindDoc="0" locked="0" layoutInCell="1" allowOverlap="1" wp14:anchorId="45690AB1" wp14:editId="430FA355">
                <wp:simplePos x="0" y="0"/>
                <wp:positionH relativeFrom="column">
                  <wp:posOffset>-28576</wp:posOffset>
                </wp:positionH>
                <wp:positionV relativeFrom="paragraph">
                  <wp:posOffset>26035</wp:posOffset>
                </wp:positionV>
                <wp:extent cx="7019925" cy="352425"/>
                <wp:effectExtent l="19050" t="19050" r="28575" b="28575"/>
                <wp:wrapNone/>
                <wp:docPr id="19" name="Text Box 19"/>
                <wp:cNvGraphicFramePr/>
                <a:graphic xmlns:a="http://schemas.openxmlformats.org/drawingml/2006/main">
                  <a:graphicData uri="http://schemas.microsoft.com/office/word/2010/wordprocessingShape">
                    <wps:wsp>
                      <wps:cNvSpPr txBox="1"/>
                      <wps:spPr>
                        <a:xfrm>
                          <a:off x="0" y="0"/>
                          <a:ext cx="7019925" cy="352425"/>
                        </a:xfrm>
                        <a:prstGeom prst="rect">
                          <a:avLst/>
                        </a:prstGeom>
                        <a:solidFill>
                          <a:schemeClr val="lt1"/>
                        </a:solidFill>
                        <a:ln w="31750">
                          <a:solidFill>
                            <a:prstClr val="black"/>
                          </a:solidFill>
                        </a:ln>
                      </wps:spPr>
                      <wps:txbx>
                        <w:txbxContent>
                          <w:p w14:paraId="50DA2380" w14:textId="24B68807" w:rsidR="00A520A9" w:rsidRPr="00A520A9" w:rsidRDefault="00A520A9">
                            <w:pPr>
                              <w:rPr>
                                <w:rFonts w:ascii="Corbel" w:hAnsi="Corbel"/>
                              </w:rPr>
                            </w:pPr>
                            <w:r w:rsidRPr="00A520A9">
                              <w:rPr>
                                <w:rFonts w:ascii="Corbel" w:hAnsi="Corbel"/>
                                <w:b/>
                                <w:sz w:val="24"/>
                              </w:rPr>
                              <w:t xml:space="preserve">City Manager Signature:                                                                                            </w:t>
                            </w:r>
                            <w:r>
                              <w:rPr>
                                <w:rFonts w:ascii="Corbel" w:hAnsi="Corbel"/>
                                <w:b/>
                                <w:sz w:val="24"/>
                              </w:rPr>
                              <w:t xml:space="preserve">      </w:t>
                            </w:r>
                            <w:r w:rsidRPr="00A520A9">
                              <w:rPr>
                                <w:rFonts w:ascii="Corbel" w:hAnsi="Corbel"/>
                                <w:b/>
                                <w:sz w:val="24"/>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90AB1" id="_x0000_t202" coordsize="21600,21600" o:spt="202" path="m,l,21600r21600,l21600,xe">
                <v:stroke joinstyle="miter"/>
                <v:path gradientshapeok="t" o:connecttype="rect"/>
              </v:shapetype>
              <v:shape id="Text Box 19" o:spid="_x0000_s1030" type="#_x0000_t202" style="position:absolute;margin-left:-2.25pt;margin-top:2.05pt;width:552.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" fillcolor="white [3201]" strokeweight="2.5pt">
                <v:textbox>
                  <w:txbxContent>
                    <w:p w14:paraId="50DA2380" w14:textId="24B68807" w:rsidR="00A520A9" w:rsidRPr="00A520A9" w:rsidRDefault="00A520A9">
                      <w:pPr>
                        <w:rPr>
                          <w:rFonts w:ascii="Corbel" w:hAnsi="Corbel"/>
                        </w:rPr>
                      </w:pPr>
                      <w:r w:rsidRPr="00A520A9">
                        <w:rPr>
                          <w:rFonts w:ascii="Corbel" w:hAnsi="Corbel"/>
                          <w:b/>
                          <w:sz w:val="24"/>
                        </w:rPr>
                        <w:t xml:space="preserve">City Manager Signature:                                                                                            </w:t>
                      </w:r>
                      <w:r>
                        <w:rPr>
                          <w:rFonts w:ascii="Corbel" w:hAnsi="Corbel"/>
                          <w:b/>
                          <w:sz w:val="24"/>
                        </w:rPr>
                        <w:t xml:space="preserve">      </w:t>
                      </w:r>
                      <w:r w:rsidRPr="00A520A9">
                        <w:rPr>
                          <w:rFonts w:ascii="Corbel" w:hAnsi="Corbel"/>
                          <w:b/>
                          <w:sz w:val="24"/>
                        </w:rPr>
                        <w:t xml:space="preserve"> Date:</w:t>
                      </w:r>
                    </w:p>
                  </w:txbxContent>
                </v:textbox>
              </v:shape>
            </w:pict>
          </mc:Fallback>
        </mc:AlternateContent>
      </w:r>
    </w:p>
    <w:sectPr w:rsidR="00B736F3" w:rsidRPr="00A520A9" w:rsidSect="001736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6109" w14:textId="77777777" w:rsidR="004F7E5A" w:rsidRDefault="004F7E5A" w:rsidP="00191A17">
      <w:pPr>
        <w:spacing w:after="0" w:line="240" w:lineRule="auto"/>
      </w:pPr>
      <w:r>
        <w:separator/>
      </w:r>
    </w:p>
  </w:endnote>
  <w:endnote w:type="continuationSeparator" w:id="0">
    <w:p w14:paraId="102B9CF9" w14:textId="77777777" w:rsidR="004F7E5A" w:rsidRDefault="004F7E5A" w:rsidP="0019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390113"/>
      <w:docPartObj>
        <w:docPartGallery w:val="Page Numbers (Bottom of Page)"/>
        <w:docPartUnique/>
      </w:docPartObj>
    </w:sdtPr>
    <w:sdtEndPr>
      <w:rPr>
        <w:color w:val="7F7F7F" w:themeColor="background1" w:themeShade="7F"/>
        <w:spacing w:val="60"/>
      </w:rPr>
    </w:sdtEndPr>
    <w:sdtContent>
      <w:p w14:paraId="605F9C03" w14:textId="77777777" w:rsidR="00191A17" w:rsidRDefault="00191A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F10A9D" w14:textId="77777777" w:rsidR="00191A17" w:rsidRDefault="0019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5BDF" w14:textId="77777777" w:rsidR="004F7E5A" w:rsidRDefault="004F7E5A" w:rsidP="00191A17">
      <w:pPr>
        <w:spacing w:after="0" w:line="240" w:lineRule="auto"/>
      </w:pPr>
      <w:r>
        <w:separator/>
      </w:r>
    </w:p>
  </w:footnote>
  <w:footnote w:type="continuationSeparator" w:id="0">
    <w:p w14:paraId="56CD0118" w14:textId="77777777" w:rsidR="004F7E5A" w:rsidRDefault="004F7E5A" w:rsidP="00191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99"/>
    <w:rsid w:val="00042A9B"/>
    <w:rsid w:val="00146978"/>
    <w:rsid w:val="00173670"/>
    <w:rsid w:val="00191A17"/>
    <w:rsid w:val="0023244A"/>
    <w:rsid w:val="00272AE7"/>
    <w:rsid w:val="002D1B03"/>
    <w:rsid w:val="003F37C1"/>
    <w:rsid w:val="00410E79"/>
    <w:rsid w:val="00410FAA"/>
    <w:rsid w:val="00453ACB"/>
    <w:rsid w:val="0046723A"/>
    <w:rsid w:val="004F7E5A"/>
    <w:rsid w:val="005327A9"/>
    <w:rsid w:val="0056615D"/>
    <w:rsid w:val="005741F3"/>
    <w:rsid w:val="0062385F"/>
    <w:rsid w:val="00645DE7"/>
    <w:rsid w:val="00655C08"/>
    <w:rsid w:val="00701185"/>
    <w:rsid w:val="00747DE2"/>
    <w:rsid w:val="007714C0"/>
    <w:rsid w:val="00816154"/>
    <w:rsid w:val="008431CB"/>
    <w:rsid w:val="008D5226"/>
    <w:rsid w:val="008F0499"/>
    <w:rsid w:val="009A6B4A"/>
    <w:rsid w:val="00A12DFF"/>
    <w:rsid w:val="00A520A9"/>
    <w:rsid w:val="00AC7E3E"/>
    <w:rsid w:val="00AE00BD"/>
    <w:rsid w:val="00B402E4"/>
    <w:rsid w:val="00B736F3"/>
    <w:rsid w:val="00B95818"/>
    <w:rsid w:val="00BE7194"/>
    <w:rsid w:val="00C10416"/>
    <w:rsid w:val="00C46CD1"/>
    <w:rsid w:val="00EB426F"/>
    <w:rsid w:val="00EB642F"/>
    <w:rsid w:val="00EC25B8"/>
    <w:rsid w:val="00FB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8B39"/>
  <w15:chartTrackingRefBased/>
  <w15:docId w15:val="{3B6458B7-130D-49C7-86BE-0360FB75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3670"/>
    <w:pPr>
      <w:spacing w:after="0" w:line="240" w:lineRule="auto"/>
    </w:pPr>
  </w:style>
  <w:style w:type="paragraph" w:styleId="Header">
    <w:name w:val="header"/>
    <w:basedOn w:val="Normal"/>
    <w:link w:val="HeaderChar"/>
    <w:uiPriority w:val="99"/>
    <w:unhideWhenUsed/>
    <w:rsid w:val="0019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A17"/>
  </w:style>
  <w:style w:type="paragraph" w:styleId="Footer">
    <w:name w:val="footer"/>
    <w:basedOn w:val="Normal"/>
    <w:link w:val="FooterChar"/>
    <w:uiPriority w:val="99"/>
    <w:unhideWhenUsed/>
    <w:rsid w:val="0019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14008</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Boone</dc:creator>
  <cp:keywords/>
  <dc:description/>
  <cp:lastModifiedBy>Mathew Boone</cp:lastModifiedBy>
  <cp:revision>11</cp:revision>
  <cp:lastPrinted>2022-06-17T13:03:00Z</cp:lastPrinted>
  <dcterms:created xsi:type="dcterms:W3CDTF">2022-05-25T11:44:00Z</dcterms:created>
  <dcterms:modified xsi:type="dcterms:W3CDTF">2022-08-15T11:26:00Z</dcterms:modified>
</cp:coreProperties>
</file>